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94A" w:rsidRDefault="00F748BF">
      <w:pPr>
        <w:pStyle w:val="1"/>
        <w:ind w:leftChars="200" w:left="440" w:right="119" w:firstLine="0"/>
        <w:rPr>
          <w:spacing w:val="-6"/>
        </w:rPr>
      </w:pPr>
      <w:r>
        <w:t xml:space="preserve">                                                          Договор поставки</w:t>
      </w:r>
      <w:r>
        <w:rPr>
          <w:spacing w:val="-7"/>
        </w:rPr>
        <w:t xml:space="preserve"> </w:t>
      </w:r>
      <w:r>
        <w:t>металлопродукции</w:t>
      </w:r>
      <w:r>
        <w:rPr>
          <w:spacing w:val="-6"/>
        </w:rPr>
        <w:t xml:space="preserve"> </w:t>
      </w:r>
    </w:p>
    <w:p w:rsidR="00A5394A" w:rsidRDefault="00F748BF">
      <w:pPr>
        <w:pStyle w:val="1"/>
        <w:ind w:leftChars="299" w:left="658" w:right="119" w:firstLine="0"/>
        <w:jc w:val="center"/>
      </w:pPr>
      <w:r>
        <w:t>(присоединения)</w:t>
      </w:r>
    </w:p>
    <w:p w:rsidR="00A5394A" w:rsidRDefault="00A5394A">
      <w:pPr>
        <w:pStyle w:val="a4"/>
        <w:spacing w:before="10"/>
        <w:ind w:left="0" w:right="0" w:firstLine="0"/>
        <w:jc w:val="left"/>
        <w:rPr>
          <w:rFonts w:ascii="Arial"/>
          <w:b/>
          <w:sz w:val="11"/>
        </w:rPr>
      </w:pPr>
    </w:p>
    <w:p w:rsidR="00A5394A" w:rsidRDefault="00F748BF">
      <w:pPr>
        <w:pStyle w:val="a4"/>
        <w:spacing w:before="96" w:line="244" w:lineRule="auto"/>
        <w:ind w:right="164" w:firstLine="720"/>
        <w:rPr>
          <w:rFonts w:ascii="Arial" w:hAnsi="Arial" w:cs="Arial"/>
        </w:rPr>
      </w:pPr>
      <w:r>
        <w:rPr>
          <w:rFonts w:ascii="Arial" w:hAnsi="Arial" w:cs="Arial"/>
        </w:rPr>
        <w:t>Общество с ограниченной ответственностью «</w:t>
      </w:r>
      <w:r w:rsidR="0099109B" w:rsidRPr="0099109B">
        <w:rPr>
          <w:rFonts w:ascii="Arial" w:hAnsi="Arial" w:cs="Arial"/>
        </w:rPr>
        <w:t>АПФОРМИНГ РУС</w:t>
      </w:r>
      <w:r>
        <w:rPr>
          <w:rFonts w:ascii="Arial" w:hAnsi="Arial" w:cs="Arial"/>
        </w:rPr>
        <w:t>» (ООО «</w:t>
      </w:r>
      <w:r w:rsidR="0099109B" w:rsidRPr="0099109B">
        <w:rPr>
          <w:rFonts w:ascii="Arial" w:hAnsi="Arial" w:cs="Arial"/>
        </w:rPr>
        <w:t>АПФОРМИНГ РУС</w:t>
      </w:r>
      <w:r>
        <w:rPr>
          <w:rFonts w:ascii="Arial" w:hAnsi="Arial" w:cs="Arial"/>
        </w:rPr>
        <w:t>») в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 xml:space="preserve">лице </w:t>
      </w:r>
      <w:r>
        <w:rPr>
          <w:rFonts w:ascii="Arial" w:hAnsi="Arial" w:cs="Arial"/>
        </w:rPr>
        <w:t>Генерального директора Лазовского Романа Игоревича, действующего на основании Устава, именуемое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в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дальнейшем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Поставщик и физическое либо юридическое лицо, именуемое в дальнейшем Покупатель, безусловно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присоединившееся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к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настоящему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Договору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в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соответствии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>о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статьёй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428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Гражданского кодекса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</w:rPr>
        <w:t>Российской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</w:rPr>
        <w:t>Федерации, а совместно именуемые «Стороны» заключили настоящий договор о нижеследующем:</w:t>
      </w:r>
    </w:p>
    <w:p w:rsidR="00A5394A" w:rsidRDefault="00A5394A">
      <w:pPr>
        <w:pStyle w:val="a4"/>
        <w:spacing w:before="7"/>
        <w:ind w:left="0" w:right="0" w:firstLine="0"/>
        <w:jc w:val="left"/>
        <w:rPr>
          <w:rFonts w:ascii="Arial" w:hAnsi="Arial" w:cs="Arial"/>
        </w:rPr>
      </w:pPr>
    </w:p>
    <w:p w:rsidR="00A5394A" w:rsidRDefault="00F748BF">
      <w:pPr>
        <w:pStyle w:val="1"/>
        <w:numPr>
          <w:ilvl w:val="0"/>
          <w:numId w:val="1"/>
        </w:numPr>
        <w:tabs>
          <w:tab w:val="clear" w:pos="425"/>
          <w:tab w:val="left" w:pos="4603"/>
        </w:tabs>
        <w:spacing w:afterLines="100" w:after="240"/>
        <w:jc w:val="center"/>
      </w:pPr>
      <w:r>
        <w:t>Предмет</w:t>
      </w:r>
      <w:r>
        <w:rPr>
          <w:spacing w:val="-5"/>
        </w:rPr>
        <w:t xml:space="preserve"> </w:t>
      </w:r>
      <w:r>
        <w:t>Договора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По настоящему Договору Поставщик обязуется поставить, а Покупатель обязуется принять и оплатить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металлоп</w:t>
      </w:r>
      <w:r>
        <w:rPr>
          <w:b w:val="0"/>
          <w:bCs w:val="0"/>
        </w:rPr>
        <w:t>родукцию, именуемую в дальнейшем Товар, в соответствии с номенклатурой, ценой, стоимостью,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количеством, качеством, условиями поставки и сроками согласно условиям настоящего Договора и Счёта-оферты.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Счёт-оферта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является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неотъемлемой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частью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настоящего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Договора.</w:t>
      </w:r>
    </w:p>
    <w:p w:rsidR="00A5394A" w:rsidRDefault="00F748BF" w:rsidP="0099109B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Настоящий Договор является договором присоединения в соответствии с положениями статьи 428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Гражданского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кодекса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Российской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Федерации.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считается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присоединившимся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настоящему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Договору и безусловно принявшим его условия в полном объёме в</w:t>
      </w:r>
      <w:r>
        <w:rPr>
          <w:b w:val="0"/>
          <w:bCs w:val="0"/>
        </w:rPr>
        <w:t xml:space="preserve"> случае оплаты им любого Счёта-оферты,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выставленного</w:t>
      </w:r>
      <w:r>
        <w:rPr>
          <w:b w:val="0"/>
          <w:bCs w:val="0"/>
          <w:spacing w:val="23"/>
        </w:rPr>
        <w:t xml:space="preserve"> </w:t>
      </w:r>
      <w:r>
        <w:rPr>
          <w:b w:val="0"/>
          <w:bCs w:val="0"/>
        </w:rPr>
        <w:t>Поставщиком</w:t>
      </w:r>
      <w:r>
        <w:rPr>
          <w:b w:val="0"/>
          <w:bCs w:val="0"/>
          <w:spacing w:val="24"/>
        </w:rPr>
        <w:t xml:space="preserve"> </w:t>
      </w:r>
      <w:r>
        <w:rPr>
          <w:b w:val="0"/>
          <w:bCs w:val="0"/>
        </w:rPr>
        <w:t>после</w:t>
      </w:r>
      <w:r>
        <w:rPr>
          <w:b w:val="0"/>
          <w:bCs w:val="0"/>
          <w:spacing w:val="26"/>
        </w:rPr>
        <w:t xml:space="preserve"> </w:t>
      </w:r>
      <w:r>
        <w:rPr>
          <w:b w:val="0"/>
          <w:bCs w:val="0"/>
        </w:rPr>
        <w:t>утверждения</w:t>
      </w:r>
      <w:r>
        <w:rPr>
          <w:b w:val="0"/>
          <w:bCs w:val="0"/>
          <w:spacing w:val="22"/>
        </w:rPr>
        <w:t xml:space="preserve"> </w:t>
      </w:r>
      <w:r>
        <w:rPr>
          <w:b w:val="0"/>
          <w:bCs w:val="0"/>
        </w:rPr>
        <w:t>условий</w:t>
      </w:r>
      <w:r>
        <w:rPr>
          <w:b w:val="0"/>
          <w:bCs w:val="0"/>
          <w:spacing w:val="26"/>
        </w:rPr>
        <w:t xml:space="preserve"> </w:t>
      </w:r>
      <w:r>
        <w:rPr>
          <w:b w:val="0"/>
          <w:bCs w:val="0"/>
        </w:rPr>
        <w:t>Договора</w:t>
      </w:r>
      <w:r>
        <w:rPr>
          <w:b w:val="0"/>
          <w:bCs w:val="0"/>
          <w:spacing w:val="24"/>
        </w:rPr>
        <w:t xml:space="preserve"> </w:t>
      </w:r>
      <w:r>
        <w:rPr>
          <w:b w:val="0"/>
          <w:bCs w:val="0"/>
        </w:rPr>
        <w:t>приказом</w:t>
      </w:r>
      <w:r>
        <w:rPr>
          <w:b w:val="0"/>
          <w:bCs w:val="0"/>
          <w:spacing w:val="24"/>
        </w:rPr>
        <w:t xml:space="preserve"> </w:t>
      </w:r>
      <w:r>
        <w:rPr>
          <w:b w:val="0"/>
          <w:bCs w:val="0"/>
        </w:rPr>
        <w:t>Генерального</w:t>
      </w:r>
      <w:r>
        <w:rPr>
          <w:b w:val="0"/>
          <w:bCs w:val="0"/>
          <w:spacing w:val="23"/>
        </w:rPr>
        <w:t xml:space="preserve"> </w:t>
      </w:r>
      <w:r>
        <w:rPr>
          <w:b w:val="0"/>
          <w:bCs w:val="0"/>
        </w:rPr>
        <w:t>директора</w:t>
      </w:r>
      <w:r>
        <w:rPr>
          <w:b w:val="0"/>
          <w:bCs w:val="0"/>
          <w:spacing w:val="24"/>
        </w:rPr>
        <w:t xml:space="preserve"> </w:t>
      </w:r>
      <w:r>
        <w:rPr>
          <w:b w:val="0"/>
          <w:bCs w:val="0"/>
        </w:rPr>
        <w:t>ООО «</w:t>
      </w:r>
      <w:r w:rsidR="0099109B" w:rsidRPr="0099109B">
        <w:rPr>
          <w:b w:val="0"/>
          <w:bCs w:val="0"/>
        </w:rPr>
        <w:t>АПФОРМИНГ РУС</w:t>
      </w:r>
      <w:r>
        <w:rPr>
          <w:b w:val="0"/>
          <w:bCs w:val="0"/>
        </w:rPr>
        <w:t>».</w:t>
      </w:r>
    </w:p>
    <w:p w:rsidR="00A5394A" w:rsidRDefault="00F748BF" w:rsidP="0099109B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Условия настоящего Договора утверждены приказом Генерального директора ООО «</w:t>
      </w:r>
      <w:r w:rsidR="0099109B" w:rsidRPr="0099109B">
        <w:rPr>
          <w:b w:val="0"/>
          <w:bCs w:val="0"/>
        </w:rPr>
        <w:t>АПФОРМИНГ РУС</w:t>
      </w:r>
      <w:r>
        <w:rPr>
          <w:b w:val="0"/>
          <w:bCs w:val="0"/>
        </w:rPr>
        <w:t>» от 28</w:t>
      </w:r>
      <w:r>
        <w:rPr>
          <w:b w:val="0"/>
          <w:bCs w:val="0"/>
        </w:rPr>
        <w:t xml:space="preserve"> </w:t>
      </w:r>
      <w:r>
        <w:rPr>
          <w:b w:val="0"/>
          <w:bCs w:val="0"/>
        </w:rPr>
        <w:t>октября</w:t>
      </w:r>
      <w:r>
        <w:rPr>
          <w:b w:val="0"/>
          <w:bCs w:val="0"/>
        </w:rPr>
        <w:t xml:space="preserve"> 202</w:t>
      </w:r>
      <w:r>
        <w:rPr>
          <w:b w:val="0"/>
          <w:bCs w:val="0"/>
        </w:rPr>
        <w:t>4</w:t>
      </w:r>
      <w:r>
        <w:rPr>
          <w:b w:val="0"/>
          <w:bCs w:val="0"/>
        </w:rPr>
        <w:t xml:space="preserve"> года и яв</w:t>
      </w:r>
      <w:r>
        <w:rPr>
          <w:b w:val="0"/>
          <w:bCs w:val="0"/>
        </w:rPr>
        <w:t>ляются одинаковыми для всех покупателей юридических лиц,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приобретающих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Товар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для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личных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иных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нужд.</w:t>
      </w:r>
    </w:p>
    <w:p w:rsidR="00A5394A" w:rsidRDefault="00F748BF">
      <w:pPr>
        <w:pStyle w:val="1"/>
        <w:numPr>
          <w:ilvl w:val="0"/>
          <w:numId w:val="1"/>
        </w:numPr>
        <w:tabs>
          <w:tab w:val="clear" w:pos="425"/>
          <w:tab w:val="left" w:pos="440"/>
        </w:tabs>
        <w:spacing w:beforeLines="100" w:before="240" w:afterLines="100" w:after="240"/>
        <w:ind w:left="-420" w:firstLine="442"/>
        <w:jc w:val="center"/>
      </w:pPr>
      <w:r>
        <w:t>Количество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качеств</w:t>
      </w:r>
      <w:r>
        <w:t>о</w:t>
      </w:r>
      <w:r>
        <w:rPr>
          <w:spacing w:val="-4"/>
        </w:rPr>
        <w:t xml:space="preserve"> </w:t>
      </w:r>
      <w:r>
        <w:t>Товара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Количество</w:t>
      </w:r>
      <w:r>
        <w:rPr>
          <w:b w:val="0"/>
          <w:bCs w:val="0"/>
          <w:spacing w:val="18"/>
        </w:rPr>
        <w:t xml:space="preserve"> </w:t>
      </w:r>
      <w:r>
        <w:rPr>
          <w:b w:val="0"/>
          <w:bCs w:val="0"/>
        </w:rPr>
        <w:t>Товара,</w:t>
      </w:r>
      <w:r>
        <w:rPr>
          <w:b w:val="0"/>
          <w:bCs w:val="0"/>
          <w:spacing w:val="15"/>
        </w:rPr>
        <w:t xml:space="preserve"> </w:t>
      </w:r>
      <w:r>
        <w:rPr>
          <w:b w:val="0"/>
          <w:bCs w:val="0"/>
        </w:rPr>
        <w:t>отгружаемого</w:t>
      </w:r>
      <w:r>
        <w:rPr>
          <w:b w:val="0"/>
          <w:bCs w:val="0"/>
          <w:spacing w:val="18"/>
        </w:rPr>
        <w:t xml:space="preserve"> </w:t>
      </w:r>
      <w:r>
        <w:rPr>
          <w:b w:val="0"/>
          <w:bCs w:val="0"/>
        </w:rPr>
        <w:t>Покупателю,</w:t>
      </w:r>
      <w:r>
        <w:rPr>
          <w:b w:val="0"/>
          <w:bCs w:val="0"/>
          <w:spacing w:val="33"/>
        </w:rPr>
        <w:t xml:space="preserve"> </w:t>
      </w:r>
      <w:r>
        <w:rPr>
          <w:b w:val="0"/>
          <w:bCs w:val="0"/>
        </w:rPr>
        <w:t>согласовывается</w:t>
      </w:r>
      <w:r>
        <w:rPr>
          <w:b w:val="0"/>
          <w:bCs w:val="0"/>
          <w:spacing w:val="17"/>
        </w:rPr>
        <w:t xml:space="preserve"> </w:t>
      </w:r>
      <w:r>
        <w:rPr>
          <w:b w:val="0"/>
          <w:bCs w:val="0"/>
        </w:rPr>
        <w:t>Сторонами</w:t>
      </w:r>
      <w:r>
        <w:rPr>
          <w:b w:val="0"/>
          <w:bCs w:val="0"/>
          <w:spacing w:val="17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16"/>
        </w:rPr>
        <w:t xml:space="preserve"> </w:t>
      </w:r>
      <w:r>
        <w:rPr>
          <w:b w:val="0"/>
          <w:bCs w:val="0"/>
        </w:rPr>
        <w:t>указывается</w:t>
      </w:r>
      <w:r>
        <w:rPr>
          <w:b w:val="0"/>
          <w:bCs w:val="0"/>
          <w:spacing w:val="17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7"/>
        </w:rPr>
        <w:t xml:space="preserve"> </w:t>
      </w:r>
      <w:r>
        <w:rPr>
          <w:b w:val="0"/>
          <w:bCs w:val="0"/>
        </w:rPr>
        <w:t>Счёте-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 xml:space="preserve">оферте на оплату. Отступление от </w:t>
      </w:r>
      <w:r>
        <w:rPr>
          <w:b w:val="0"/>
          <w:bCs w:val="0"/>
        </w:rPr>
        <w:t>согласованного объёма поставки допускается в пределах +/-10% от объёма,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указанного</w:t>
      </w:r>
      <w:r>
        <w:rPr>
          <w:b w:val="0"/>
          <w:bCs w:val="0"/>
          <w:spacing w:val="30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30"/>
        </w:rPr>
        <w:t xml:space="preserve"> </w:t>
      </w:r>
      <w:r>
        <w:rPr>
          <w:b w:val="0"/>
          <w:bCs w:val="0"/>
        </w:rPr>
        <w:t>Счёте-оферте.</w:t>
      </w:r>
      <w:r>
        <w:rPr>
          <w:b w:val="0"/>
          <w:bCs w:val="0"/>
          <w:spacing w:val="28"/>
        </w:rPr>
        <w:t xml:space="preserve"> </w:t>
      </w:r>
      <w:r>
        <w:rPr>
          <w:b w:val="0"/>
          <w:bCs w:val="0"/>
        </w:rPr>
        <w:t>Данные</w:t>
      </w:r>
      <w:r>
        <w:rPr>
          <w:b w:val="0"/>
          <w:bCs w:val="0"/>
          <w:spacing w:val="32"/>
        </w:rPr>
        <w:t xml:space="preserve"> </w:t>
      </w:r>
      <w:r>
        <w:rPr>
          <w:b w:val="0"/>
          <w:bCs w:val="0"/>
        </w:rPr>
        <w:t>отклонения</w:t>
      </w:r>
      <w:r>
        <w:rPr>
          <w:b w:val="0"/>
          <w:bCs w:val="0"/>
          <w:spacing w:val="31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31"/>
        </w:rPr>
        <w:t xml:space="preserve"> </w:t>
      </w:r>
      <w:r>
        <w:rPr>
          <w:b w:val="0"/>
          <w:bCs w:val="0"/>
        </w:rPr>
        <w:t>являются</w:t>
      </w:r>
      <w:r>
        <w:rPr>
          <w:b w:val="0"/>
          <w:bCs w:val="0"/>
          <w:spacing w:val="31"/>
        </w:rPr>
        <w:t xml:space="preserve"> </w:t>
      </w:r>
      <w:r>
        <w:rPr>
          <w:b w:val="0"/>
          <w:bCs w:val="0"/>
        </w:rPr>
        <w:t>недогрузом</w:t>
      </w:r>
      <w:r>
        <w:rPr>
          <w:b w:val="0"/>
          <w:bCs w:val="0"/>
          <w:spacing w:val="30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30"/>
        </w:rPr>
        <w:t xml:space="preserve"> </w:t>
      </w:r>
      <w:r>
        <w:rPr>
          <w:b w:val="0"/>
          <w:bCs w:val="0"/>
        </w:rPr>
        <w:t>перегрузом,</w:t>
      </w:r>
      <w:r>
        <w:rPr>
          <w:b w:val="0"/>
          <w:bCs w:val="0"/>
          <w:spacing w:val="30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31"/>
        </w:rPr>
        <w:t xml:space="preserve"> </w:t>
      </w:r>
      <w:r>
        <w:rPr>
          <w:b w:val="0"/>
          <w:bCs w:val="0"/>
        </w:rPr>
        <w:t>этом</w:t>
      </w:r>
      <w:r>
        <w:rPr>
          <w:b w:val="0"/>
          <w:bCs w:val="0"/>
          <w:spacing w:val="30"/>
        </w:rPr>
        <w:t xml:space="preserve"> </w:t>
      </w:r>
      <w:r>
        <w:rPr>
          <w:b w:val="0"/>
          <w:bCs w:val="0"/>
        </w:rPr>
        <w:t>расчет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производится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фактически отгруженное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количество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 учётом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п.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2.3. Договора.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Объем поставки готового к отгрузке Товара определяется согласно количества (пог.метры, тонны,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штуки), указанному в сопроводительных документах на Товар (товарная накладная ТОРГ-12 и счет-фактура,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УПД).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отгрузки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продукции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теоретической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ф</w:t>
      </w:r>
      <w:r>
        <w:rPr>
          <w:b w:val="0"/>
          <w:bCs w:val="0"/>
        </w:rPr>
        <w:t>актической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массе,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приёмка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продукции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осуществляется также по теоретической или фактической массе в соответствии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 товарно-транспортными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накладными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УПД.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 случае если поставка Товара осуществляется по фактической массе, то допустимое отклонение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(погрешност</w:t>
      </w:r>
      <w:r>
        <w:rPr>
          <w:b w:val="0"/>
          <w:bCs w:val="0"/>
        </w:rPr>
        <w:t>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взвешивания,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 являющаяся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недостачей) при приёмке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продукции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составляет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0,5%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 веса,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  <w:spacing w:val="-1"/>
        </w:rPr>
        <w:t>указанного</w:t>
      </w:r>
      <w:r>
        <w:rPr>
          <w:b w:val="0"/>
          <w:bCs w:val="0"/>
          <w:spacing w:val="-10"/>
        </w:rPr>
        <w:t xml:space="preserve"> </w:t>
      </w:r>
      <w:r>
        <w:rPr>
          <w:b w:val="0"/>
          <w:bCs w:val="0"/>
          <w:spacing w:val="-1"/>
        </w:rPr>
        <w:t>в</w:t>
      </w:r>
      <w:r>
        <w:rPr>
          <w:b w:val="0"/>
          <w:bCs w:val="0"/>
          <w:spacing w:val="-10"/>
        </w:rPr>
        <w:t xml:space="preserve"> </w:t>
      </w:r>
      <w:r>
        <w:rPr>
          <w:b w:val="0"/>
          <w:bCs w:val="0"/>
          <w:spacing w:val="-1"/>
        </w:rPr>
        <w:t>товарно-транспортных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документах,</w:t>
      </w:r>
      <w:r>
        <w:rPr>
          <w:b w:val="0"/>
          <w:bCs w:val="0"/>
          <w:spacing w:val="-12"/>
        </w:rPr>
        <w:t xml:space="preserve"> </w:t>
      </w:r>
      <w:r>
        <w:rPr>
          <w:b w:val="0"/>
          <w:bCs w:val="0"/>
        </w:rPr>
        <w:t>товарных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</w:rPr>
        <w:t>накладных/УПД.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этом</w:t>
      </w:r>
      <w:r>
        <w:rPr>
          <w:b w:val="0"/>
          <w:bCs w:val="0"/>
          <w:spacing w:val="-10"/>
        </w:rPr>
        <w:t xml:space="preserve"> </w:t>
      </w:r>
      <w:r>
        <w:rPr>
          <w:b w:val="0"/>
          <w:bCs w:val="0"/>
        </w:rPr>
        <w:t>окончательным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считается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вес,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указанный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Поставщиком,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а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объектом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претензии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может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быть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лишь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разница,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превышающая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0,5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%.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Качество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должно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соответствовать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требованиям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действующих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ГОСТов,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либо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завода-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изготовителя,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либо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качеству,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обычно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применяемому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товарам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такого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рода.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Так как Покупатель лучше всего знает назначение Товара, для которого </w:t>
      </w:r>
      <w:r>
        <w:rPr>
          <w:b w:val="0"/>
          <w:bCs w:val="0"/>
        </w:rPr>
        <w:t>он его приобретает, а также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требования,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предъявляемые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этому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Товару,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может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брать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себя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ответственность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пригодность заказанного Покупателем Товара для предусмотренного Покупателем назначения. Поставщик не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гарантирует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пригодность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дл</w:t>
      </w:r>
      <w:r>
        <w:rPr>
          <w:b w:val="0"/>
          <w:bCs w:val="0"/>
        </w:rPr>
        <w:t>я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использования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определённых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целях.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При обнаружении несоответствия количества или качества Товара условиям поставки, Покупатель приостанавливает дальнейшую приемку и составляет Акт по унифицированной форме ТОРГ-2, утверждённой постановлением Госкомстата </w:t>
      </w:r>
      <w:r>
        <w:rPr>
          <w:b w:val="0"/>
          <w:bCs w:val="0"/>
        </w:rPr>
        <w:t>России №132 от 25.12.1998 г. При этом Покупатель обязан завершить разгрузку Товара и обеспечить его хранение в надлежащем качестве или комплектности в условиях, предотвращающих ухудшение его качества и изменение комплектности Товара. Покупатель в течение 2</w:t>
      </w:r>
      <w:r>
        <w:rPr>
          <w:b w:val="0"/>
          <w:bCs w:val="0"/>
        </w:rPr>
        <w:t xml:space="preserve">4 часов обязан направить уведомление Поставщику (в т.ч. посредством электронной связи) для участия в продолжении приёмки Товара и составления двухстороннего акта. Поставщик направляет своего представителя для участия в проведении совместной приёмки Товара </w:t>
      </w:r>
      <w:r>
        <w:rPr>
          <w:b w:val="0"/>
          <w:bCs w:val="0"/>
        </w:rPr>
        <w:t>по количеству и/или качеству в течение 3-х рабочих дней со дня получения вызова Покупателя. При необоснованном вызове (отсутствии вины Поставщика) все расходы по командировке представителя Поставщика несёт Покупатель.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Покупатель, заявивший претензию о дефе</w:t>
      </w:r>
      <w:r>
        <w:rPr>
          <w:b w:val="0"/>
          <w:bCs w:val="0"/>
        </w:rPr>
        <w:t>ктах Товара, не имеет права реализовать или использовать дефектный Товар до окончания срока рассмотрения претензии (с учётом почтового пробега).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Рекламации по качеству Товара могут быть заявлены Покупателем не позднее 10 (десяти) календарных дней, а по скр</w:t>
      </w:r>
      <w:r>
        <w:rPr>
          <w:b w:val="0"/>
          <w:bCs w:val="0"/>
        </w:rPr>
        <w:t>ытым недостаткам не позднее 30 (тридцати) календарных дней с момента приёмки Товара. Указанные сроки являются пресекательными, по окончании которых претензии к рассмотрению не принимаются. Покупатель, приступивший к переработке или монтажу Товара без прове</w:t>
      </w:r>
      <w:r>
        <w:rPr>
          <w:b w:val="0"/>
          <w:bCs w:val="0"/>
        </w:rPr>
        <w:t xml:space="preserve">рки его качества, лишается в дальнейшем права предъявления претензий по качеству поставленной продукции, за исключением </w:t>
      </w:r>
      <w:r>
        <w:rPr>
          <w:b w:val="0"/>
          <w:bCs w:val="0"/>
        </w:rPr>
        <w:lastRenderedPageBreak/>
        <w:t>претензий по скрытым недостаткам.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Поставщик вправе проверить качество Товара, забракованного Покупателем. При возникновении разногласий,</w:t>
      </w:r>
      <w:r>
        <w:rPr>
          <w:b w:val="0"/>
          <w:bCs w:val="0"/>
        </w:rPr>
        <w:t xml:space="preserve"> определение качества Товара осуществляется путем проведения независимой экспертизы компетентной организации. Предварительно оплату услуг экспертизы проводит инициатор ее назначения. Расходы на проведение экспертизы относятся на виновную сторону.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Если представитель </w:t>
      </w:r>
      <w:r>
        <w:rPr>
          <w:b w:val="0"/>
          <w:bCs w:val="0"/>
          <w:iCs/>
        </w:rPr>
        <w:t>Поставщика</w:t>
      </w:r>
      <w:r>
        <w:rPr>
          <w:b w:val="0"/>
          <w:bCs w:val="0"/>
        </w:rPr>
        <w:t xml:space="preserve"> не присутствовал при приёмке Товара, а в процессе приёмки установлены недостатки по качеству и/или количеству, обоснованность рекламации должна быть подтверждена актом экспертизы Торгово-Промышленной Палаты в регионе нахождени</w:t>
      </w:r>
      <w:r>
        <w:rPr>
          <w:b w:val="0"/>
          <w:bCs w:val="0"/>
        </w:rPr>
        <w:t>я Стороны или Сертификатом качества компетентной независимой экспертной организации, выбранной по согласованию с Поставщиком.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Упаковка, маркировка Товара должны соответствовать требованиям технологической инструкции Поставщика, разработанной в соответствии</w:t>
      </w:r>
      <w:r>
        <w:rPr>
          <w:b w:val="0"/>
          <w:bCs w:val="0"/>
        </w:rPr>
        <w:t xml:space="preserve"> с нормативной документацией. В спецификации Стороны могут предусмотреть дополнительные требования к упаковке и маркировке. При отсутствии в спецификации дополнительных требований к упаковке, маркировке Товара последующие претензии Покупателя по данным воп</w:t>
      </w:r>
      <w:r>
        <w:rPr>
          <w:b w:val="0"/>
          <w:bCs w:val="0"/>
        </w:rPr>
        <w:t>росам не принимаются.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 случае хранения Товара Покупателем на открытых площадях, претензии по качеству поверхности (ржавчина, налет и т.п.) Поставщиком не принимаются.</w:t>
      </w:r>
    </w:p>
    <w:p w:rsidR="00A5394A" w:rsidRDefault="00A5394A"/>
    <w:p w:rsidR="00A5394A" w:rsidRDefault="00F748BF">
      <w:pPr>
        <w:pStyle w:val="1"/>
        <w:numPr>
          <w:ilvl w:val="0"/>
          <w:numId w:val="1"/>
        </w:numPr>
        <w:tabs>
          <w:tab w:val="clear" w:pos="425"/>
          <w:tab w:val="left" w:pos="440"/>
        </w:tabs>
        <w:spacing w:beforeLines="100" w:before="240" w:afterLines="100" w:after="240"/>
        <w:ind w:left="-420" w:firstLine="442"/>
        <w:jc w:val="center"/>
      </w:pPr>
      <w:r>
        <w:t>Цена</w:t>
      </w:r>
      <w:r>
        <w:rPr>
          <w:spacing w:val="-3"/>
        </w:rPr>
        <w:t xml:space="preserve"> </w:t>
      </w:r>
      <w:r>
        <w:t>Товара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Покупатель оплачивает поставляемый Поставщиком Товар в рублях РФ в срок и п</w:t>
      </w:r>
      <w:r>
        <w:rPr>
          <w:b w:val="0"/>
          <w:bCs w:val="0"/>
        </w:rPr>
        <w:t>о ценам, указанным в Счёте-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оферте, который является неотъемлемой частью настоящего Договора. Цена товара указывается с НДС, по ставке действующего законодательства, без учета транспортных расходов, если Стороны не согласовали иное.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</w:t>
      </w:r>
      <w:r>
        <w:rPr>
          <w:b w:val="0"/>
          <w:bCs w:val="0"/>
        </w:rPr>
        <w:t>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отсрочкой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платежа,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считается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поставленным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условиях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коммерческого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кредита.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Проценты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пользование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коммерческим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кредитом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уплачивает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следующем порядке: в течение срока на оплату, установленного в спецификации, ставка процентов равна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0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(ноль)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%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каждый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календарный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пользования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кредитом;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момента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истечения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срока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оплату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поставленной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продукции/товара, установленного в спецификации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и до полного исполнения обязательств по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ее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оплате,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ставка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процентов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равна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0,5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(ноль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целых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пять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десятых)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%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каждый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календарный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пользования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кредитом.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Указанные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проценты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являются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мерой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ответственности,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являются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платой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пользование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коммерческим кредитом. При этом суммы аванса, предварительной оплаты или иных выплат, сделанных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Покупателем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д</w:t>
      </w:r>
      <w:r>
        <w:rPr>
          <w:b w:val="0"/>
          <w:bCs w:val="0"/>
        </w:rPr>
        <w:t>о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момента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получения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Товара,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подлежат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изменению.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При повышении отпускных цен заводом-изготовителем металлопроката, влекущим повышение цен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 Товар, Поставщик обязан в семидневный срок (по факсимильной связи, посредством электронной почты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либо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иным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подобным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способом)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сообщить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свои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новые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цены.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отсутствия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отказа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 от новых цен в течение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трёх рабочих дней либо принятия Товара после получения уведомления 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повышении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цен,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новые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цены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признаются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принятыми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Покупателем.</w:t>
      </w:r>
    </w:p>
    <w:p w:rsidR="00A5394A" w:rsidRDefault="00F748BF">
      <w:pPr>
        <w:pStyle w:val="1"/>
        <w:numPr>
          <w:ilvl w:val="0"/>
          <w:numId w:val="1"/>
        </w:numPr>
        <w:tabs>
          <w:tab w:val="clear" w:pos="425"/>
          <w:tab w:val="left" w:pos="440"/>
        </w:tabs>
        <w:spacing w:beforeLines="100" w:before="240" w:afterLines="100" w:after="240"/>
        <w:ind w:left="-420" w:firstLine="442"/>
        <w:jc w:val="center"/>
      </w:pPr>
      <w:r>
        <w:t>Условия</w:t>
      </w:r>
      <w:r>
        <w:rPr>
          <w:spacing w:val="-4"/>
        </w:rPr>
        <w:t xml:space="preserve"> </w:t>
      </w:r>
      <w:r>
        <w:t>по</w:t>
      </w:r>
      <w:r>
        <w:t>ставки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поставляет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сроки,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согласованные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Сторонами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Счёте-оферте.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предоставляется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право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досрочной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 xml:space="preserve">поставки. Датой исполнения обязательств 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  <w:spacing w:val="-1"/>
          <w:w w:val="105"/>
        </w:rPr>
        <w:t xml:space="preserve">Способ поставки Товара </w:t>
      </w:r>
      <w:r>
        <w:rPr>
          <w:b w:val="0"/>
          <w:bCs w:val="0"/>
          <w:spacing w:val="-1"/>
          <w:w w:val="160"/>
        </w:rPr>
        <w:t xml:space="preserve">– </w:t>
      </w:r>
      <w:r>
        <w:rPr>
          <w:b w:val="0"/>
          <w:bCs w:val="0"/>
          <w:spacing w:val="-1"/>
          <w:w w:val="105"/>
        </w:rPr>
        <w:t xml:space="preserve">самовывоз со склада Поставщика. Возможна </w:t>
      </w:r>
      <w:r>
        <w:rPr>
          <w:b w:val="0"/>
          <w:bCs w:val="0"/>
          <w:w w:val="105"/>
        </w:rPr>
        <w:t>организация доставки</w:t>
      </w:r>
      <w:r>
        <w:rPr>
          <w:b w:val="0"/>
          <w:bCs w:val="0"/>
          <w:spacing w:val="1"/>
          <w:w w:val="105"/>
        </w:rPr>
        <w:t xml:space="preserve"> </w:t>
      </w:r>
      <w:r>
        <w:rPr>
          <w:b w:val="0"/>
          <w:bCs w:val="0"/>
        </w:rPr>
        <w:t>железнодорожным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автомобильным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транспортом,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которую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Стороны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согласовывают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дополнительно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  <w:w w:val="105"/>
        </w:rPr>
        <w:t>Счёте-оферте.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 поставке Товара на условиях самовывоза со склада Поставщика, Поставщик уведомляет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 xml:space="preserve">Покупателя о готовности Товара к передаче, Покупатель забирает </w:t>
      </w:r>
      <w:r>
        <w:rPr>
          <w:b w:val="0"/>
          <w:bCs w:val="0"/>
        </w:rPr>
        <w:t>Товар собственными силами, либо 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помощью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транспортной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компании в течение 10 (десяти) календарных дней с даты получения уведомления о готовности Товара к передаче.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В случае поломки погрузочного оборудования, проведения инвентаризации на складе и т.п. </w:t>
      </w:r>
      <w:r>
        <w:rPr>
          <w:b w:val="0"/>
          <w:bCs w:val="0"/>
        </w:rPr>
        <w:t>Поставщик вправе перенести дату отгрузки, согласовав с Покупателем новый срок выборки, но в пределах срока действия акцептного (оплаченного) Покупателем счета.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 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выборки Товара автомобильным транспортом на условиях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самовывоза, Покупатель обязан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</w:t>
      </w:r>
      <w:r>
        <w:rPr>
          <w:b w:val="0"/>
          <w:bCs w:val="0"/>
        </w:rPr>
        <w:t>оставить транспортное средство под погрузку исключительно с возможностью верхней погрузки Товара.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-9"/>
        </w:rPr>
        <w:t xml:space="preserve"> </w:t>
      </w:r>
      <w:r>
        <w:rPr>
          <w:b w:val="0"/>
          <w:bCs w:val="0"/>
        </w:rPr>
        <w:t>предоставлении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транспортного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средства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иным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способом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погрузки,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имеет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право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отказаться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от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погрузки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Товара,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этом ответственность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 xml:space="preserve">Поставщика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просрочку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поставке 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наступает.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Отгрузка продукции осуществляется при наличии оригинала паспорта лица, осуществляющего приемку, а также (для юридических лиц) оригинала доверенности или протокола о назначении единоличным исполнительным органом (если п</w:t>
      </w:r>
      <w:r>
        <w:rPr>
          <w:b w:val="0"/>
          <w:bCs w:val="0"/>
        </w:rPr>
        <w:t>риемку осуществляет лично руководитель Покупателя/грузополучателя).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Покупатель обязан контролировать, чтобы в процессе погрузки продукции в транспортное средство Поставщиком/грузоотправителем не были нарушены предельно допустимая масса транспортного средст</w:t>
      </w:r>
      <w:r>
        <w:rPr>
          <w:b w:val="0"/>
          <w:bCs w:val="0"/>
        </w:rPr>
        <w:t xml:space="preserve">ва и предельно допустимая нагрузка на ось транспортного средства. С момента подписания </w:t>
      </w:r>
      <w:r>
        <w:rPr>
          <w:b w:val="0"/>
          <w:bCs w:val="0"/>
        </w:rPr>
        <w:lastRenderedPageBreak/>
        <w:t>Покупателем/грузополучателем товаросопроводительных документов, ответственность за нарушение правил движения тяжеловесного и (или) крупногабаритного транспортного средст</w:t>
      </w:r>
      <w:r>
        <w:rPr>
          <w:b w:val="0"/>
          <w:bCs w:val="0"/>
        </w:rPr>
        <w:t xml:space="preserve">ва возлагается на Покупателя. 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Покупатель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осматривает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складе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отсутствии</w:t>
      </w:r>
      <w:r>
        <w:rPr>
          <w:b w:val="0"/>
          <w:bCs w:val="0"/>
          <w:spacing w:val="1"/>
        </w:rPr>
        <w:t xml:space="preserve"> видимых дефектов</w:t>
      </w:r>
      <w:r>
        <w:rPr>
          <w:b w:val="0"/>
          <w:bCs w:val="0"/>
        </w:rPr>
        <w:t>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 xml:space="preserve">подписывает </w:t>
      </w:r>
      <w:r>
        <w:rPr>
          <w:b w:val="0"/>
          <w:bCs w:val="0"/>
          <w:shd w:val="clear" w:color="auto" w:fill="FFFFFF"/>
        </w:rPr>
        <w:t>документ о передаче товаров</w:t>
      </w:r>
      <w:r>
        <w:rPr>
          <w:b w:val="0"/>
          <w:bCs w:val="0"/>
        </w:rPr>
        <w:t xml:space="preserve"> (ТОРГ-12, УПД). Покупатель не может отказаться забирать товар, в котором отсутствуют видимые дефект</w:t>
      </w:r>
      <w:r>
        <w:rPr>
          <w:b w:val="0"/>
          <w:bCs w:val="0"/>
        </w:rPr>
        <w:t>ы.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Факт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передачи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права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собственности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риска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случайной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гибели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подтверждается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  <w:shd w:val="clear" w:color="auto" w:fill="FFFFFF"/>
        </w:rPr>
        <w:t>документом о передаче товаров</w:t>
      </w:r>
      <w:r>
        <w:rPr>
          <w:b w:val="0"/>
          <w:bCs w:val="0"/>
        </w:rPr>
        <w:t xml:space="preserve"> (ТОРГ-12, УПД)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-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 получении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представителем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распиской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передаче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компании, привлечённой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Покупателем.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В </w:t>
      </w:r>
      <w:r>
        <w:rPr>
          <w:b w:val="0"/>
          <w:bCs w:val="0"/>
        </w:rPr>
        <w:t>случае просрочки оплаты за Товар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более 2 (двух) рабочих дней от даты уведомления Покупателя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готовности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54"/>
        </w:rPr>
        <w:t xml:space="preserve"> </w:t>
      </w:r>
      <w:r>
        <w:rPr>
          <w:b w:val="0"/>
          <w:bCs w:val="0"/>
        </w:rPr>
        <w:t>к отгрузке</w:t>
      </w:r>
      <w:r>
        <w:rPr>
          <w:b w:val="0"/>
          <w:bCs w:val="0"/>
          <w:spacing w:val="54"/>
        </w:rPr>
        <w:t xml:space="preserve"> </w:t>
      </w:r>
      <w:r>
        <w:rPr>
          <w:b w:val="0"/>
          <w:bCs w:val="0"/>
        </w:rPr>
        <w:t>при условии доставки товара транспортом Поставщика (за исключением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случаев поставки Товара с отсрочкой платежа), или в случае нарушен</w:t>
      </w:r>
      <w:r>
        <w:rPr>
          <w:b w:val="0"/>
          <w:bCs w:val="0"/>
        </w:rPr>
        <w:t>ия Покупателем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срока вывоза, установленного п. 4.3. настоящего Договора, Поставщик вправе отказаться от исполнения Договора путём направления уведомления в адрес Покупателя.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помещает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 на складское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хранение. Складское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хранение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 Поставщи</w:t>
      </w:r>
      <w:r>
        <w:rPr>
          <w:b w:val="0"/>
          <w:bCs w:val="0"/>
        </w:rPr>
        <w:t>ком подлежит оплате Покупателем из расчёта:</w:t>
      </w:r>
    </w:p>
    <w:p w:rsidR="00A5394A" w:rsidRDefault="00F748BF">
      <w:pPr>
        <w:pStyle w:val="1"/>
        <w:numPr>
          <w:ilvl w:val="2"/>
          <w:numId w:val="1"/>
        </w:numPr>
        <w:tabs>
          <w:tab w:val="clear" w:pos="709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 0 (ноль) рублей в сутки за</w:t>
      </w:r>
      <w:r>
        <w:rPr>
          <w:b w:val="0"/>
          <w:bCs w:val="0"/>
          <w:spacing w:val="-3"/>
        </w:rPr>
        <w:t xml:space="preserve"> тонну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каждый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фактического</w:t>
      </w:r>
      <w:r>
        <w:rPr>
          <w:b w:val="0"/>
          <w:bCs w:val="0"/>
          <w:spacing w:val="44"/>
        </w:rPr>
        <w:t xml:space="preserve"> </w:t>
      </w:r>
      <w:r>
        <w:rPr>
          <w:b w:val="0"/>
          <w:bCs w:val="0"/>
        </w:rPr>
        <w:t>хранения с 1 по 10 календарный день 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даты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уведомления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 xml:space="preserve">Покупателя о </w:t>
      </w:r>
      <w:r>
        <w:rPr>
          <w:b w:val="0"/>
          <w:bCs w:val="0"/>
          <w:spacing w:val="-51"/>
        </w:rPr>
        <w:t xml:space="preserve">  </w:t>
      </w:r>
      <w:r>
        <w:rPr>
          <w:b w:val="0"/>
          <w:bCs w:val="0"/>
        </w:rPr>
        <w:t>готовности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 отгрузке.</w:t>
      </w:r>
    </w:p>
    <w:p w:rsidR="00A5394A" w:rsidRDefault="00F748BF">
      <w:pPr>
        <w:pStyle w:val="1"/>
        <w:numPr>
          <w:ilvl w:val="2"/>
          <w:numId w:val="1"/>
        </w:numPr>
        <w:tabs>
          <w:tab w:val="clear" w:pos="709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250 (двести пятьдесят) рублей 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сутки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тонну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каждый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фактического</w:t>
      </w:r>
      <w:r>
        <w:rPr>
          <w:b w:val="0"/>
          <w:bCs w:val="0"/>
          <w:spacing w:val="44"/>
        </w:rPr>
        <w:t xml:space="preserve"> </w:t>
      </w:r>
      <w:r>
        <w:rPr>
          <w:b w:val="0"/>
          <w:bCs w:val="0"/>
        </w:rPr>
        <w:t>хранения с 11 по 15 календарный день 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даты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уведомления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 xml:space="preserve">о </w:t>
      </w:r>
      <w:r>
        <w:rPr>
          <w:b w:val="0"/>
          <w:bCs w:val="0"/>
          <w:spacing w:val="-51"/>
        </w:rPr>
        <w:t xml:space="preserve">  </w:t>
      </w:r>
      <w:r>
        <w:rPr>
          <w:b w:val="0"/>
          <w:bCs w:val="0"/>
        </w:rPr>
        <w:t>готовности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 отгрузке.</w:t>
      </w:r>
    </w:p>
    <w:p w:rsidR="00A5394A" w:rsidRDefault="00F748BF">
      <w:pPr>
        <w:pStyle w:val="1"/>
        <w:numPr>
          <w:ilvl w:val="2"/>
          <w:numId w:val="1"/>
        </w:numPr>
        <w:tabs>
          <w:tab w:val="clear" w:pos="709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500 (пятьсот) рублей 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сутки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тонну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каждый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фактического</w:t>
      </w:r>
      <w:r>
        <w:rPr>
          <w:b w:val="0"/>
          <w:bCs w:val="0"/>
          <w:spacing w:val="44"/>
        </w:rPr>
        <w:t xml:space="preserve"> </w:t>
      </w:r>
      <w:r>
        <w:rPr>
          <w:b w:val="0"/>
          <w:bCs w:val="0"/>
        </w:rPr>
        <w:t>хранения с 16 по 20 календарный день 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даты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уведомления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 xml:space="preserve">о </w:t>
      </w:r>
      <w:r>
        <w:rPr>
          <w:b w:val="0"/>
          <w:bCs w:val="0"/>
          <w:spacing w:val="-51"/>
        </w:rPr>
        <w:t xml:space="preserve">  </w:t>
      </w:r>
      <w:r>
        <w:rPr>
          <w:b w:val="0"/>
          <w:bCs w:val="0"/>
        </w:rPr>
        <w:t>готовности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 отгрузке.</w:t>
      </w:r>
    </w:p>
    <w:p w:rsidR="00A5394A" w:rsidRDefault="00F748BF">
      <w:pPr>
        <w:pStyle w:val="1"/>
        <w:numPr>
          <w:ilvl w:val="2"/>
          <w:numId w:val="1"/>
        </w:numPr>
        <w:tabs>
          <w:tab w:val="clear" w:pos="709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1000 (одна тысяча) рублей 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сутки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тонну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каждый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фактического</w:t>
      </w:r>
      <w:r>
        <w:rPr>
          <w:b w:val="0"/>
          <w:bCs w:val="0"/>
          <w:spacing w:val="44"/>
        </w:rPr>
        <w:t xml:space="preserve"> </w:t>
      </w:r>
      <w:r>
        <w:rPr>
          <w:b w:val="0"/>
          <w:bCs w:val="0"/>
        </w:rPr>
        <w:t>хранения с 21 календарного дня 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даты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уведомления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 xml:space="preserve">о </w:t>
      </w:r>
      <w:r>
        <w:rPr>
          <w:b w:val="0"/>
          <w:bCs w:val="0"/>
          <w:spacing w:val="-51"/>
        </w:rPr>
        <w:t xml:space="preserve">  </w:t>
      </w:r>
      <w:r>
        <w:rPr>
          <w:b w:val="0"/>
          <w:bCs w:val="0"/>
        </w:rPr>
        <w:t>готовности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 отгрузке.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Отгрузка (отправка,</w:t>
      </w:r>
      <w:r>
        <w:rPr>
          <w:b w:val="0"/>
          <w:bCs w:val="0"/>
        </w:rPr>
        <w:t xml:space="preserve"> поставка) Товара осуществляется в соответствии с графиком работы Поставщика: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с 8 часов 00 минут до 16 часов 00 минут с понедельника по четверг включительно и с 8 часов 00 минут до 15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часов 00 минут в пятницу и предпраздничные дни, за исключением обеденног</w:t>
      </w:r>
      <w:r>
        <w:rPr>
          <w:b w:val="0"/>
          <w:bCs w:val="0"/>
        </w:rPr>
        <w:t>о перерыва с 12 часов 00 минут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 13 часов 00 минут. Отгрузка в иное время осуществляется только по предварительному согласованию 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Поставщиком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оплачивается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Покупателем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дополнительно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основании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действующих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прейскурантов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цен.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Покупатель обязан за 1 </w:t>
      </w:r>
      <w:r>
        <w:rPr>
          <w:b w:val="0"/>
          <w:bCs w:val="0"/>
        </w:rPr>
        <w:t>(один) рабочий день до предполагаемой даты отгрузки Товара направить в адрес Поставщика письменное уведомление, в котором указать ФИО водителя, доверенность, марку и модель транспортного средства, которое прибудет для вывоза продукции. В случае не направле</w:t>
      </w:r>
      <w:r>
        <w:rPr>
          <w:b w:val="0"/>
          <w:bCs w:val="0"/>
        </w:rPr>
        <w:t>ния такого уведомления Поставщик не гарантирует отгрузку Товара, что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является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нарушением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условий Договора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 стороны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Поставщика.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Поставка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может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быть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осуществлена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полностью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счёт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силами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Поставщика.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вправе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привлечь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транспортную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компанию,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выб</w:t>
      </w:r>
      <w:r>
        <w:rPr>
          <w:b w:val="0"/>
          <w:bCs w:val="0"/>
        </w:rPr>
        <w:t>ранную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Поставщиком,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либо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стороннего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перевозчика.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Право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собственности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риск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случайной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гибели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этом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способе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переходит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Покупателю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момента подписания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транспортной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накладной.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Порядок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приёма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производится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порядке,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предусмотренном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2.6.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настоящего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Договора. Осмотр Товара на предмет наличия скрытых недостатков осуществляется после разгрузки Товара 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транспортного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средства.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Представитель, получающий Товар, должен быть уполномочен Доверенностью и иметь 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себе её оригинал. В случае отс</w:t>
      </w:r>
      <w:r>
        <w:rPr>
          <w:b w:val="0"/>
          <w:bCs w:val="0"/>
        </w:rPr>
        <w:t>утствия у представителя полномочий для получения Товара, Поставщик вправе 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передавать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Товар, в таком 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вправе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требовать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возмещения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денежных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средств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простой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автотранспортного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средства.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Поставщик направляет пакет документов на Продукцию в</w:t>
      </w:r>
      <w:r>
        <w:rPr>
          <w:b w:val="0"/>
          <w:bCs w:val="0"/>
        </w:rPr>
        <w:t>месте с товаром. Недополучение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документов, доставленных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транспортной компанией, лишает его права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ссылаться 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некомплектную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поставку.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rFonts w:eastAsia="SimSun"/>
          <w:b w:val="0"/>
          <w:bCs w:val="0"/>
        </w:rPr>
        <w:t xml:space="preserve">Покупатель в течение 1 (одного) рабочего дня после получения товара обязан направить Поставщику по электронной почте </w:t>
      </w:r>
      <w:r>
        <w:rPr>
          <w:rFonts w:eastAsia="SimSun"/>
          <w:b w:val="0"/>
          <w:bCs w:val="0"/>
          <w:lang w:val="en-US"/>
        </w:rPr>
        <w:t>info</w:t>
      </w:r>
      <w:r>
        <w:rPr>
          <w:rFonts w:eastAsia="SimSun"/>
          <w:b w:val="0"/>
          <w:bCs w:val="0"/>
        </w:rPr>
        <w:t>@</w:t>
      </w:r>
      <w:r>
        <w:rPr>
          <w:rFonts w:eastAsia="SimSun"/>
          <w:b w:val="0"/>
          <w:bCs w:val="0"/>
          <w:lang w:val="en-US"/>
        </w:rPr>
        <w:t>lasar</w:t>
      </w:r>
      <w:r>
        <w:rPr>
          <w:rFonts w:eastAsia="SimSun"/>
          <w:b w:val="0"/>
          <w:bCs w:val="0"/>
        </w:rPr>
        <w:t>.</w:t>
      </w:r>
      <w:r>
        <w:rPr>
          <w:rFonts w:eastAsia="SimSun"/>
          <w:b w:val="0"/>
          <w:bCs w:val="0"/>
          <w:lang w:val="en-US"/>
        </w:rPr>
        <w:t>ru</w:t>
      </w:r>
      <w:r>
        <w:rPr>
          <w:rFonts w:eastAsia="SimSun"/>
          <w:b w:val="0"/>
          <w:bCs w:val="0"/>
        </w:rPr>
        <w:t xml:space="preserve"> сканированную копию подписанного со стороны Покупателя </w:t>
      </w:r>
      <w:r>
        <w:rPr>
          <w:b w:val="0"/>
          <w:bCs w:val="0"/>
          <w:shd w:val="clear" w:color="auto" w:fill="FFFFFF"/>
        </w:rPr>
        <w:t>документа о передаче товаров</w:t>
      </w:r>
      <w:r>
        <w:rPr>
          <w:b w:val="0"/>
          <w:bCs w:val="0"/>
        </w:rPr>
        <w:t xml:space="preserve"> (ТОРГ-12, УПД)</w:t>
      </w:r>
      <w:r>
        <w:rPr>
          <w:rFonts w:eastAsia="SimSun"/>
          <w:b w:val="0"/>
          <w:bCs w:val="0"/>
        </w:rPr>
        <w:t>, а в течение 5 (пяти) кале</w:t>
      </w:r>
      <w:r>
        <w:rPr>
          <w:rFonts w:eastAsia="SimSun"/>
          <w:b w:val="0"/>
          <w:bCs w:val="0"/>
        </w:rPr>
        <w:t xml:space="preserve">ндарных дней направить поставщику по Почте оригинал подписанного со стороны Покупателя </w:t>
      </w:r>
      <w:r>
        <w:rPr>
          <w:b w:val="0"/>
          <w:bCs w:val="0"/>
          <w:shd w:val="clear" w:color="auto" w:fill="FFFFFF"/>
        </w:rPr>
        <w:t>документа о передаче товаров</w:t>
      </w:r>
      <w:r>
        <w:rPr>
          <w:b w:val="0"/>
          <w:bCs w:val="0"/>
        </w:rPr>
        <w:t xml:space="preserve"> (ТОРГ-12, УПД)</w:t>
      </w:r>
      <w:r>
        <w:rPr>
          <w:rFonts w:eastAsia="SimSun"/>
          <w:b w:val="0"/>
          <w:bCs w:val="0"/>
        </w:rPr>
        <w:t xml:space="preserve">. В случае несогласия с подписанием </w:t>
      </w:r>
      <w:r>
        <w:rPr>
          <w:b w:val="0"/>
          <w:bCs w:val="0"/>
          <w:shd w:val="clear" w:color="auto" w:fill="FFFFFF"/>
        </w:rPr>
        <w:t>документа о передаче товаров</w:t>
      </w:r>
      <w:r>
        <w:rPr>
          <w:b w:val="0"/>
          <w:bCs w:val="0"/>
        </w:rPr>
        <w:t xml:space="preserve"> (ТОРГ-12, УПД)</w:t>
      </w:r>
      <w:r>
        <w:rPr>
          <w:rFonts w:eastAsia="SimSun"/>
          <w:b w:val="0"/>
          <w:bCs w:val="0"/>
        </w:rPr>
        <w:t xml:space="preserve"> Покупатель должен предоставить Поставщику моти</w:t>
      </w:r>
      <w:r>
        <w:rPr>
          <w:rFonts w:eastAsia="SimSun"/>
          <w:b w:val="0"/>
          <w:bCs w:val="0"/>
        </w:rPr>
        <w:t xml:space="preserve">вированный отказ, оформленный в письменной форме в течение 1 (одного) рабочего дня с момента получения </w:t>
      </w:r>
      <w:r>
        <w:rPr>
          <w:b w:val="0"/>
          <w:bCs w:val="0"/>
          <w:shd w:val="clear" w:color="auto" w:fill="FFFFFF"/>
        </w:rPr>
        <w:t>документа о передаче товаров</w:t>
      </w:r>
      <w:r>
        <w:rPr>
          <w:b w:val="0"/>
          <w:bCs w:val="0"/>
        </w:rPr>
        <w:t xml:space="preserve"> (ТОРГ-12, УПД)</w:t>
      </w:r>
      <w:r>
        <w:rPr>
          <w:rFonts w:eastAsia="SimSun"/>
          <w:b w:val="0"/>
          <w:bCs w:val="0"/>
        </w:rPr>
        <w:t>. Если обмен документами между сторонами осуществляется с помощью электронного документаоборота, Покупатель об</w:t>
      </w:r>
      <w:r>
        <w:rPr>
          <w:rFonts w:eastAsia="SimSun"/>
          <w:b w:val="0"/>
          <w:bCs w:val="0"/>
        </w:rPr>
        <w:t xml:space="preserve">язан в день получения </w:t>
      </w:r>
      <w:r>
        <w:rPr>
          <w:b w:val="0"/>
          <w:bCs w:val="0"/>
          <w:shd w:val="clear" w:color="auto" w:fill="FFFFFF"/>
        </w:rPr>
        <w:t>документа о передаче товаров</w:t>
      </w:r>
      <w:r>
        <w:rPr>
          <w:b w:val="0"/>
          <w:bCs w:val="0"/>
        </w:rPr>
        <w:t xml:space="preserve"> (ТОРГ-12, УПД)</w:t>
      </w:r>
      <w:r>
        <w:rPr>
          <w:rFonts w:eastAsia="SimSun"/>
          <w:b w:val="0"/>
          <w:bCs w:val="0"/>
        </w:rPr>
        <w:t xml:space="preserve"> подписать его, либо направитиь Поставщику мотивированный отказ от подписания </w:t>
      </w:r>
      <w:r>
        <w:rPr>
          <w:b w:val="0"/>
          <w:bCs w:val="0"/>
          <w:shd w:val="clear" w:color="auto" w:fill="FFFFFF"/>
        </w:rPr>
        <w:t>документа о передаче товаров</w:t>
      </w:r>
      <w:r>
        <w:rPr>
          <w:b w:val="0"/>
          <w:bCs w:val="0"/>
        </w:rPr>
        <w:t xml:space="preserve"> (ТОРГ-12, УПД).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 xml:space="preserve">Моментом поставки Товара и моментом перехода права собственности на </w:t>
      </w:r>
      <w:r>
        <w:rPr>
          <w:b w:val="0"/>
          <w:bCs w:val="0"/>
        </w:rPr>
        <w:t>Товар к Покупателю 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поставке Товара железнодорожным транспортом считается дата приёма перевозчиком, указанная в штампе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станции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отправителя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товарно-транспортных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накладных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(ж/д квитанции, ж/д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накладные).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lastRenderedPageBreak/>
        <w:t>При отгрузке железнодорожным или автомобильным т</w:t>
      </w:r>
      <w:r>
        <w:rPr>
          <w:b w:val="0"/>
          <w:bCs w:val="0"/>
        </w:rPr>
        <w:t>ранспортом Покупатель сообщает Поставщику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станцию (пункт) назначения и полное наименование грузополучателя. Все расходы по доставке Товара несет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Покупатель, если указанные расходы не включены соглашением сторон в стоимость Товара и не определен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Спецификаци</w:t>
      </w:r>
      <w:r>
        <w:rPr>
          <w:b w:val="0"/>
          <w:bCs w:val="0"/>
        </w:rPr>
        <w:t>ей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иной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порядок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их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оплаты.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предоставления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собственного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арендованного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железнодорожного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подвижного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состава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(вагона,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контейнера,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платформы)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под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погрузку,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обязан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представить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железнодорожный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состав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исключительно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возможностью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верхней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погрузки,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также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схему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погрузки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крепления не позднее чем за пять дней до предполагаемой даты отгрузки. При не предоставлении схемы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погрузки и крепления, либо предоставлении состава с иным способом погрузки, Поставщик имеет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право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отк</w:t>
      </w:r>
      <w:r>
        <w:rPr>
          <w:b w:val="0"/>
          <w:bCs w:val="0"/>
        </w:rPr>
        <w:t>азаться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от</w:t>
      </w:r>
      <w:r>
        <w:rPr>
          <w:b w:val="0"/>
          <w:bCs w:val="0"/>
          <w:spacing w:val="-7"/>
        </w:rPr>
        <w:t xml:space="preserve"> </w:t>
      </w:r>
      <w:r>
        <w:rPr>
          <w:b w:val="0"/>
          <w:bCs w:val="0"/>
        </w:rPr>
        <w:t>погрузки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Товара,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этом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ответственность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Поставщика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за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просрочку</w:t>
      </w:r>
      <w:r>
        <w:rPr>
          <w:b w:val="0"/>
          <w:bCs w:val="0"/>
          <w:spacing w:val="-6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-8"/>
        </w:rPr>
        <w:t xml:space="preserve"> </w:t>
      </w:r>
      <w:r>
        <w:rPr>
          <w:b w:val="0"/>
          <w:bCs w:val="0"/>
        </w:rPr>
        <w:t>поставке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-5"/>
        </w:rPr>
        <w:t xml:space="preserve"> </w:t>
      </w:r>
      <w:r>
        <w:rPr>
          <w:b w:val="0"/>
          <w:bCs w:val="0"/>
        </w:rPr>
        <w:t>наступает.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Товар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упаковке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завода-изготовителя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металлопроката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передается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количеству,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указанному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заводом-изготовителем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бирках.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упаковке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передается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количеству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указанном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Поставщиком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собственных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бирках.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железнодорожным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транспортом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использованием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металлических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рам,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которые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являются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многооборотными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средствами упаковки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(далее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МСУ),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срок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возврата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МСУ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- 30</w:t>
      </w:r>
      <w:r>
        <w:rPr>
          <w:b w:val="0"/>
          <w:bCs w:val="0"/>
          <w:spacing w:val="53"/>
        </w:rPr>
        <w:t xml:space="preserve"> </w:t>
      </w:r>
      <w:r>
        <w:rPr>
          <w:b w:val="0"/>
          <w:bCs w:val="0"/>
        </w:rPr>
        <w:t>дней со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дня</w:t>
      </w:r>
      <w:r>
        <w:rPr>
          <w:b w:val="0"/>
          <w:bCs w:val="0"/>
          <w:spacing w:val="16"/>
        </w:rPr>
        <w:t xml:space="preserve"> </w:t>
      </w:r>
      <w:r>
        <w:rPr>
          <w:b w:val="0"/>
          <w:bCs w:val="0"/>
        </w:rPr>
        <w:t>получения</w:t>
      </w:r>
      <w:r>
        <w:rPr>
          <w:b w:val="0"/>
          <w:bCs w:val="0"/>
          <w:spacing w:val="17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25"/>
        </w:rPr>
        <w:t xml:space="preserve"> </w:t>
      </w:r>
      <w:r>
        <w:rPr>
          <w:b w:val="0"/>
          <w:bCs w:val="0"/>
        </w:rPr>
        <w:t>Покупателем.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 отсутствии возможности возвратить МСУ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 натуре (по дополнительному согласованию сторон)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Покупатель перечисляет на расчётный счёт Поставщика денежные средства в размере стоимости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МСУ 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штрафа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размере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100%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стоимости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МСУ.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Деревянные средства упаковки и металлические поддоны являются невозвратными. Их стоимость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может быть включена в стоимость поставляемой продукции или оплачивается дополнительно. В случае их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возврата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возмещает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расходы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возврату.</w:t>
      </w:r>
    </w:p>
    <w:p w:rsidR="00A5394A" w:rsidRDefault="00F748BF">
      <w:pPr>
        <w:pStyle w:val="1"/>
        <w:numPr>
          <w:ilvl w:val="0"/>
          <w:numId w:val="1"/>
        </w:numPr>
        <w:tabs>
          <w:tab w:val="clear" w:pos="425"/>
          <w:tab w:val="left" w:pos="440"/>
        </w:tabs>
        <w:spacing w:beforeLines="100" w:before="240" w:afterLines="100" w:after="240"/>
        <w:ind w:left="-420" w:firstLine="442"/>
        <w:jc w:val="center"/>
        <w:rPr>
          <w:b w:val="0"/>
          <w:bCs w:val="0"/>
        </w:rPr>
      </w:pPr>
      <w:r>
        <w:t>Порядок</w:t>
      </w:r>
      <w:r>
        <w:rPr>
          <w:spacing w:val="-5"/>
        </w:rPr>
        <w:t xml:space="preserve"> </w:t>
      </w:r>
      <w:r>
        <w:t>расчётов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Товар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b w:val="0"/>
          <w:bCs w:val="0"/>
        </w:rPr>
        <w:t>Форма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расчётов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  <w:w w:val="160"/>
        </w:rPr>
        <w:t xml:space="preserve">– </w:t>
      </w:r>
      <w:r>
        <w:rPr>
          <w:b w:val="0"/>
          <w:bCs w:val="0"/>
        </w:rPr>
        <w:t>100%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предварительная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оплата,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перечислением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всех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денежных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средств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расчётный счёт Поставщика платёжными поручениями. При нарушении Покупателем согласованного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срока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оплаты,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вправе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отказаться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продукции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требовать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заключение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дополнительного соглашения и установить в нем новый срок поставки и стоимость Товара. По согласованию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Сторон возможна иная форма оплаты в виде рассрочки платежа, либо оплата по частям. Конкретный способ и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форм</w:t>
      </w:r>
      <w:r>
        <w:rPr>
          <w:b w:val="0"/>
          <w:bCs w:val="0"/>
        </w:rPr>
        <w:t>а оплаты, согласованная Сторонами указывается в Счёте-оферте, являющимся неотъемлемой частью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настоящего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Договора.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платёжных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поручениях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обязательно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должны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быть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указаны: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дата,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номер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договора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номер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спецификации(счета),</w:t>
      </w:r>
      <w:r>
        <w:rPr>
          <w:b w:val="0"/>
          <w:bCs w:val="0"/>
          <w:spacing w:val="25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25"/>
        </w:rPr>
        <w:t xml:space="preserve"> </w:t>
      </w:r>
      <w:r>
        <w:rPr>
          <w:b w:val="0"/>
          <w:bCs w:val="0"/>
        </w:rPr>
        <w:t>которым</w:t>
      </w:r>
      <w:r>
        <w:rPr>
          <w:b w:val="0"/>
          <w:bCs w:val="0"/>
          <w:spacing w:val="26"/>
        </w:rPr>
        <w:t xml:space="preserve"> </w:t>
      </w:r>
      <w:r>
        <w:rPr>
          <w:b w:val="0"/>
          <w:bCs w:val="0"/>
        </w:rPr>
        <w:t>производится</w:t>
      </w:r>
      <w:r>
        <w:rPr>
          <w:b w:val="0"/>
          <w:bCs w:val="0"/>
          <w:spacing w:val="26"/>
        </w:rPr>
        <w:t xml:space="preserve"> </w:t>
      </w:r>
      <w:r>
        <w:rPr>
          <w:b w:val="0"/>
          <w:bCs w:val="0"/>
        </w:rPr>
        <w:t>оплата.</w:t>
      </w:r>
      <w:r>
        <w:rPr>
          <w:b w:val="0"/>
          <w:bCs w:val="0"/>
          <w:spacing w:val="25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25"/>
        </w:rPr>
        <w:t xml:space="preserve"> </w:t>
      </w:r>
      <w:r>
        <w:rPr>
          <w:b w:val="0"/>
          <w:bCs w:val="0"/>
        </w:rPr>
        <w:t>случае</w:t>
      </w:r>
      <w:r>
        <w:rPr>
          <w:b w:val="0"/>
          <w:bCs w:val="0"/>
          <w:spacing w:val="28"/>
        </w:rPr>
        <w:t xml:space="preserve"> </w:t>
      </w:r>
      <w:r>
        <w:rPr>
          <w:b w:val="0"/>
          <w:bCs w:val="0"/>
        </w:rPr>
        <w:t>получения</w:t>
      </w:r>
      <w:r>
        <w:rPr>
          <w:b w:val="0"/>
          <w:bCs w:val="0"/>
          <w:spacing w:val="24"/>
        </w:rPr>
        <w:t xml:space="preserve"> </w:t>
      </w:r>
      <w:r>
        <w:rPr>
          <w:b w:val="0"/>
          <w:bCs w:val="0"/>
        </w:rPr>
        <w:t>Поставщиком</w:t>
      </w:r>
      <w:r>
        <w:rPr>
          <w:b w:val="0"/>
          <w:bCs w:val="0"/>
          <w:spacing w:val="28"/>
        </w:rPr>
        <w:t xml:space="preserve"> </w:t>
      </w:r>
      <w:r>
        <w:rPr>
          <w:b w:val="0"/>
          <w:bCs w:val="0"/>
        </w:rPr>
        <w:t>платёжного поручения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без указания вышеназванных условий, Поставщик вправе отгрузку не производить до выяснения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назначения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платежа.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Датой оплаты Покупателем по спецификации (счёту) считается дата зачисления денежных средств на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р</w:t>
      </w:r>
      <w:r>
        <w:rPr>
          <w:b w:val="0"/>
          <w:bCs w:val="0"/>
        </w:rPr>
        <w:t>асчётный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счёт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Поставщика.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 выполнении оплаты за Покупателя третьими лицами в платёжном поручении должна быть ссылка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плательщика на Покупателя с указанием его полного наименования, города Покупателя, номера договора,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спецификации (счета). В случае получе</w:t>
      </w:r>
      <w:r>
        <w:rPr>
          <w:b w:val="0"/>
          <w:bCs w:val="0"/>
        </w:rPr>
        <w:t>ния Поставщиком платёжного поручения без указания вышеназванных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условий,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вправе не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производить отгрузку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Товара до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выяснения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назначения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платежа. Суммы, перечисленные третьими лицами, принимаются и зачисляются Поставщиком на договор Покупателя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только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наличии письменной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просьбы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принятии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и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зачислении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этих сумм.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 нарушении срока оплаты Товара предыдущих партий, образовании задолженности Покупателя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Поставщиком,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имеет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право не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производить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поставку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 xml:space="preserve">Товара следующих </w:t>
      </w:r>
      <w:r>
        <w:rPr>
          <w:b w:val="0"/>
          <w:bCs w:val="0"/>
        </w:rPr>
        <w:t>партий.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образовании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задолженности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Поставщиком,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вправе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одностороннем порядке зачесть суммы оплаты за Товар, поступившей на расчётный счёт Поставщика в счёт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погашения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имеющейся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дебиторской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задолженности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перед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Поставщиком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зависимости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указания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назначения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платежа (расшифровки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платежа).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Поставщик вправе не отгружать Товар, в случае нарушения Покупателем условий оплаты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настоящему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договору, а также наличия задолженности по оплате услуг Поставщика за складск</w:t>
      </w:r>
      <w:r>
        <w:rPr>
          <w:b w:val="0"/>
          <w:bCs w:val="0"/>
        </w:rPr>
        <w:t>ое хранение Товара,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что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является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нарушением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(недопоставка)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 стороны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Поставщика.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 w:rsidRPr="0099109B">
        <w:rPr>
          <w:rFonts w:eastAsia="Helvetica"/>
          <w:b w:val="0"/>
          <w:bCs w:val="0"/>
          <w:color w:val="000000"/>
          <w:lang w:eastAsia="zh-CN" w:bidi="ar"/>
        </w:rPr>
        <w:t>При нарушении срока оплаты Товара Покупателем, установленного в Счёте-оферте,</w:t>
      </w:r>
      <w:r>
        <w:rPr>
          <w:rFonts w:eastAsia="Helvetica"/>
          <w:b w:val="0"/>
          <w:bCs w:val="0"/>
          <w:color w:val="000000"/>
          <w:lang w:eastAsia="zh-CN" w:bidi="ar"/>
        </w:rPr>
        <w:t xml:space="preserve"> </w:t>
      </w:r>
      <w:r w:rsidRPr="0099109B">
        <w:rPr>
          <w:rFonts w:eastAsia="Helvetica"/>
          <w:b w:val="0"/>
          <w:bCs w:val="0"/>
          <w:color w:val="000000"/>
          <w:lang w:eastAsia="zh-CN" w:bidi="ar"/>
        </w:rPr>
        <w:t xml:space="preserve">Поставщик </w:t>
      </w:r>
      <w:r>
        <w:rPr>
          <w:rFonts w:eastAsia="Helvetica"/>
          <w:b w:val="0"/>
          <w:bCs w:val="0"/>
          <w:color w:val="000000"/>
          <w:lang w:eastAsia="zh-CN" w:bidi="ar"/>
        </w:rPr>
        <w:t>не гарантирует наличия Товара на складе Поставщика в объёме указанном в Счёте-оферт</w:t>
      </w:r>
      <w:r>
        <w:rPr>
          <w:rFonts w:eastAsia="Helvetica"/>
          <w:b w:val="0"/>
          <w:bCs w:val="0"/>
          <w:color w:val="000000"/>
          <w:lang w:eastAsia="zh-CN" w:bidi="ar"/>
        </w:rPr>
        <w:t xml:space="preserve">е, при этом поставка товара в меньшем объёме не будет считаться недопоставкой. В случае нарушения срока оплаты, наличии какой-либо задолженности у Покупателя перед Поставщиком, Поставщик также </w:t>
      </w:r>
      <w:r w:rsidRPr="0099109B">
        <w:rPr>
          <w:rFonts w:eastAsia="Helvetica"/>
          <w:b w:val="0"/>
          <w:bCs w:val="0"/>
          <w:color w:val="000000"/>
          <w:lang w:eastAsia="zh-CN" w:bidi="ar"/>
        </w:rPr>
        <w:t>имеет</w:t>
      </w:r>
      <w:r>
        <w:rPr>
          <w:rFonts w:eastAsia="Helvetica"/>
          <w:b w:val="0"/>
          <w:bCs w:val="0"/>
          <w:color w:val="000000"/>
          <w:lang w:eastAsia="zh-CN" w:bidi="ar"/>
        </w:rPr>
        <w:t xml:space="preserve"> </w:t>
      </w:r>
      <w:r w:rsidRPr="0099109B">
        <w:rPr>
          <w:rFonts w:eastAsia="Helvetica"/>
          <w:b w:val="0"/>
          <w:bCs w:val="0"/>
          <w:color w:val="000000"/>
          <w:lang w:eastAsia="zh-CN" w:bidi="ar"/>
        </w:rPr>
        <w:t>право в одностороннем порядке отказаться от исполнения об</w:t>
      </w:r>
      <w:r w:rsidRPr="0099109B">
        <w:rPr>
          <w:rFonts w:eastAsia="Helvetica"/>
          <w:b w:val="0"/>
          <w:bCs w:val="0"/>
          <w:color w:val="000000"/>
          <w:lang w:eastAsia="zh-CN" w:bidi="ar"/>
        </w:rPr>
        <w:t xml:space="preserve">язательств по конкретному Счету-оферте путём направления в адрес Покупателя по электронной почте извещения об одностороннем отказе. В этом случае Счёт-оферта считается расторгнутым в соответствии с п. 1 ст. 450.1 ГК РФ без обращения в Арбитражный суд. При </w:t>
      </w:r>
      <w:r w:rsidRPr="0099109B">
        <w:rPr>
          <w:rFonts w:eastAsia="Helvetica"/>
          <w:b w:val="0"/>
          <w:bCs w:val="0"/>
          <w:color w:val="000000"/>
          <w:lang w:eastAsia="zh-CN" w:bidi="ar"/>
        </w:rPr>
        <w:t>этом Поставщик вправе требовать от Покупателя возмещения причинённых убытков</w:t>
      </w:r>
      <w:r>
        <w:rPr>
          <w:b w:val="0"/>
          <w:bCs w:val="0"/>
        </w:rPr>
        <w:t>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При необходимости Поставщик высылает Покупателю в адрес, указанный в настоящем договоре, акт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 xml:space="preserve">сверки взаимных расчётов. Покупатель обязуется не позднее 7-ми дневного срока с </w:t>
      </w:r>
      <w:r>
        <w:rPr>
          <w:b w:val="0"/>
          <w:bCs w:val="0"/>
        </w:rPr>
        <w:t>момента получения акта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lastRenderedPageBreak/>
        <w:t>провести сверку расчётов и выслать подписанный акт Поставщику. В случае отказа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 осуществлять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сверку расчётов либо в случае нарушения вышеуказанного срока возврата акта сверки за достоверное сальдо</w:t>
      </w:r>
      <w:r>
        <w:rPr>
          <w:b w:val="0"/>
          <w:bCs w:val="0"/>
          <w:spacing w:val="-51"/>
        </w:rPr>
        <w:t xml:space="preserve"> </w:t>
      </w:r>
      <w:r>
        <w:rPr>
          <w:b w:val="0"/>
          <w:bCs w:val="0"/>
        </w:rPr>
        <w:t>принимается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сальдо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Поставщ</w:t>
      </w:r>
      <w:r>
        <w:rPr>
          <w:b w:val="0"/>
          <w:bCs w:val="0"/>
        </w:rPr>
        <w:t>ика.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В случае образования задолженности у одной из Сторон, последняя обязана её погасить путём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перечисления денежных средств на расчётный счёт другой Стороны, либо другим способом по согласованию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Сторон,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течение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3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(трёх)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банковских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дней</w:t>
      </w:r>
      <w:r>
        <w:rPr>
          <w:b w:val="0"/>
          <w:bCs w:val="0"/>
          <w:spacing w:val="4"/>
        </w:rPr>
        <w:t xml:space="preserve"> </w:t>
      </w:r>
      <w:r>
        <w:rPr>
          <w:b w:val="0"/>
          <w:bCs w:val="0"/>
        </w:rPr>
        <w:t>с момента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получен</w:t>
      </w:r>
      <w:r>
        <w:rPr>
          <w:b w:val="0"/>
          <w:bCs w:val="0"/>
        </w:rPr>
        <w:t>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требования 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другой стороны.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Если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стоимость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фактически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поставленного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учётом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толеранса,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установленного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2.1.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настоящего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Договора,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превышает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сумму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поступившей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оплаты,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обязан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течение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3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(трёх)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банковских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дней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дня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получения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оплатить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стоимость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принятого,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оплаченного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противном случае на стоимость неоплаты насчитывается неустойка в размере 0,1 процента от стоимости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неоплаченного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Товара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за каждый</w:t>
      </w:r>
      <w:r>
        <w:rPr>
          <w:b w:val="0"/>
          <w:bCs w:val="0"/>
          <w:spacing w:val="5"/>
        </w:rPr>
        <w:t xml:space="preserve"> </w:t>
      </w:r>
      <w:r>
        <w:rPr>
          <w:b w:val="0"/>
          <w:bCs w:val="0"/>
        </w:rPr>
        <w:t>день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просрочки</w:t>
      </w:r>
      <w:r>
        <w:rPr>
          <w:b w:val="0"/>
          <w:bCs w:val="0"/>
          <w:spacing w:val="2"/>
        </w:rPr>
        <w:t xml:space="preserve"> </w:t>
      </w:r>
      <w:r>
        <w:rPr>
          <w:b w:val="0"/>
          <w:bCs w:val="0"/>
        </w:rPr>
        <w:t>его</w:t>
      </w:r>
      <w:r>
        <w:rPr>
          <w:b w:val="0"/>
          <w:bCs w:val="0"/>
          <w:spacing w:val="3"/>
        </w:rPr>
        <w:t xml:space="preserve"> </w:t>
      </w:r>
      <w:r>
        <w:rPr>
          <w:b w:val="0"/>
          <w:bCs w:val="0"/>
        </w:rPr>
        <w:t>оплаты.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b w:val="0"/>
          <w:bCs w:val="0"/>
        </w:rPr>
      </w:pPr>
      <w:r>
        <w:rPr>
          <w:b w:val="0"/>
          <w:bCs w:val="0"/>
        </w:rPr>
        <w:t>Положения п. 3 ст. 328 Гражданского коде</w:t>
      </w:r>
      <w:r>
        <w:rPr>
          <w:b w:val="0"/>
          <w:bCs w:val="0"/>
        </w:rPr>
        <w:t>кса РФ к отношениям сторон по настоящему Договору не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применяются.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случае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неоплаты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(неполной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и/или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несвоевременной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оплаты)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Товара,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согласованного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сторонами, в том числе путём обмена письмами (перепиской по электронной почте), Поставщик вправе в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досудебном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и/или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судебном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порядке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потребовать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от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Покупателя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безусловное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надлежащее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исполнение</w:t>
      </w:r>
      <w:r>
        <w:rPr>
          <w:b w:val="0"/>
          <w:bCs w:val="0"/>
          <w:spacing w:val="1"/>
        </w:rPr>
        <w:t xml:space="preserve"> </w:t>
      </w:r>
      <w:r>
        <w:rPr>
          <w:b w:val="0"/>
          <w:bCs w:val="0"/>
        </w:rPr>
        <w:t>указанных</w:t>
      </w:r>
      <w:r>
        <w:rPr>
          <w:b w:val="0"/>
          <w:bCs w:val="0"/>
          <w:spacing w:val="-3"/>
        </w:rPr>
        <w:t xml:space="preserve"> </w:t>
      </w:r>
      <w:r>
        <w:rPr>
          <w:b w:val="0"/>
          <w:bCs w:val="0"/>
        </w:rPr>
        <w:t>обязательств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без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причитающегося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встречного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исполнения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обязательств</w:t>
      </w:r>
      <w:r>
        <w:rPr>
          <w:b w:val="0"/>
          <w:bCs w:val="0"/>
          <w:spacing w:val="-4"/>
        </w:rPr>
        <w:t xml:space="preserve"> </w:t>
      </w:r>
      <w:r>
        <w:rPr>
          <w:b w:val="0"/>
          <w:bCs w:val="0"/>
        </w:rPr>
        <w:t>по</w:t>
      </w:r>
      <w:r>
        <w:rPr>
          <w:b w:val="0"/>
          <w:bCs w:val="0"/>
          <w:spacing w:val="-1"/>
        </w:rPr>
        <w:t xml:space="preserve"> </w:t>
      </w:r>
      <w:r>
        <w:rPr>
          <w:b w:val="0"/>
          <w:bCs w:val="0"/>
        </w:rPr>
        <w:t>поставке</w:t>
      </w:r>
      <w:r>
        <w:rPr>
          <w:b w:val="0"/>
          <w:bCs w:val="0"/>
          <w:spacing w:val="-2"/>
        </w:rPr>
        <w:t xml:space="preserve"> </w:t>
      </w:r>
      <w:r>
        <w:rPr>
          <w:b w:val="0"/>
          <w:bCs w:val="0"/>
        </w:rPr>
        <w:t>Товара.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  <w:rPr>
          <w:rFonts w:eastAsia="SimSun"/>
          <w:lang w:eastAsia="zh-CN" w:bidi="ar"/>
        </w:rPr>
      </w:pPr>
      <w:r>
        <w:rPr>
          <w:b w:val="0"/>
          <w:bCs w:val="0"/>
        </w:rPr>
        <w:t xml:space="preserve">К обязательствам Поставщика, связанным с излишне уплаченными Покупателем </w:t>
      </w:r>
      <w:r>
        <w:rPr>
          <w:b w:val="0"/>
          <w:bCs w:val="0"/>
        </w:rPr>
        <w:t>денежными средствами (сумма переплаты), не применяются правила коммерческого кредита и правила договора займа по смыслу ст.823, 809 ГК РФ, а также не подлежат применению проценты по денежному обязательству, установленные ст. 317.1. ГК РФ.</w:t>
      </w:r>
    </w:p>
    <w:p w:rsidR="00A5394A" w:rsidRDefault="00F748BF">
      <w:pPr>
        <w:pStyle w:val="1"/>
        <w:numPr>
          <w:ilvl w:val="0"/>
          <w:numId w:val="1"/>
        </w:numPr>
        <w:tabs>
          <w:tab w:val="clear" w:pos="425"/>
          <w:tab w:val="left" w:pos="440"/>
        </w:tabs>
        <w:spacing w:beforeLines="100" w:before="240" w:afterLines="100" w:after="240"/>
        <w:ind w:left="-420" w:firstLine="442"/>
        <w:jc w:val="center"/>
      </w:pPr>
      <w:r>
        <w:rPr>
          <w:rFonts w:eastAsia="SimSun"/>
          <w:lang w:eastAsia="zh-CN" w:bidi="ar"/>
        </w:rPr>
        <w:t>Порядок взаимодей</w:t>
      </w:r>
      <w:r>
        <w:rPr>
          <w:rFonts w:eastAsia="SimSun"/>
          <w:lang w:eastAsia="zh-CN" w:bidi="ar"/>
        </w:rPr>
        <w:t>ствия при применении электронного документооборота.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rFonts w:eastAsia="SimSun"/>
          <w:b w:val="0"/>
          <w:bCs w:val="0"/>
          <w:lang w:eastAsia="zh-CN" w:bidi="ar"/>
        </w:rPr>
        <w:t xml:space="preserve">Стороны определили, что условия настоящего раздела определяют порядок взаимодействия при наличии и применении электронного документооборота, в соответствии с действующим законодательством РФ. </w:t>
      </w:r>
    </w:p>
    <w:p w:rsidR="00A5394A" w:rsidRDefault="00F748BF">
      <w:pPr>
        <w:pStyle w:val="1"/>
        <w:numPr>
          <w:ilvl w:val="1"/>
          <w:numId w:val="1"/>
        </w:numPr>
        <w:tabs>
          <w:tab w:val="clear" w:pos="567"/>
          <w:tab w:val="left" w:pos="880"/>
        </w:tabs>
        <w:ind w:left="0" w:firstLine="440"/>
      </w:pPr>
      <w:r>
        <w:rPr>
          <w:rFonts w:eastAsia="Times"/>
          <w:b w:val="0"/>
          <w:bCs w:val="0"/>
          <w:lang w:eastAsia="zh-CN" w:bidi="ar"/>
        </w:rPr>
        <w:t>Для целей н</w:t>
      </w:r>
      <w:r>
        <w:rPr>
          <w:rFonts w:eastAsia="Times"/>
          <w:b w:val="0"/>
          <w:bCs w:val="0"/>
          <w:lang w:eastAsia="zh-CN" w:bidi="ar"/>
        </w:rPr>
        <w:t>астоящего Раздела используются следующие понятия:</w:t>
      </w:r>
      <w:r>
        <w:rPr>
          <w:rFonts w:eastAsia="Times"/>
          <w:lang w:eastAsia="zh-CN" w:bidi="ar"/>
        </w:rPr>
        <w:t xml:space="preserve">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6.2.1. Электронный документооборот (далее - ЭДО) — процесс обмена между Сторонами электронными документами, без предварительного документирования на бумажном носителе, подписанными усиленной квалифицирован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ной электронной подписью (далее - УКЭП), и отвечающими требованиям инфраструктуры документирования информации в электронном виде.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6.3. Электронный дубликат документа (электронный дубликат) — электронный документ, созданный путем сканирования или иных техн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ических средств в отношении документа на бумажном или ином носителе и признаваемый равнозначным документу на бумажном носителе.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6.4. Каждый электронный документ (далее — ЭД), признаваемый в соответствии с законодательством двух — или многосторонним договором/документом, при его заключении, должен быть подписан с использованием УКЭП всеми Сторонами такого договора/документа.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6.5. </w:t>
      </w:r>
      <w:r>
        <w:rPr>
          <w:rFonts w:ascii="Arial" w:eastAsia="Times" w:hAnsi="Arial" w:cs="Arial"/>
          <w:sz w:val="20"/>
          <w:szCs w:val="20"/>
          <w:lang w:eastAsia="zh-CN" w:bidi="ar"/>
        </w:rPr>
        <w:t>Для передачи ЭД по телекоммуникационным каналам связи стороны используют Операторов ЭДО, опубликованных на сайте ФНС РФ (</w:t>
      </w:r>
      <w:r>
        <w:rPr>
          <w:rFonts w:ascii="Arial" w:eastAsia="Times" w:hAnsi="Arial" w:cs="Arial"/>
          <w:sz w:val="20"/>
          <w:szCs w:val="20"/>
          <w:lang w:val="en-US" w:eastAsia="zh-CN" w:bidi="ar"/>
        </w:rPr>
        <w:t>https</w:t>
      </w:r>
      <w:r>
        <w:rPr>
          <w:rFonts w:ascii="Arial" w:eastAsia="Times" w:hAnsi="Arial" w:cs="Arial"/>
          <w:sz w:val="20"/>
          <w:szCs w:val="20"/>
          <w:lang w:eastAsia="zh-CN" w:bidi="ar"/>
        </w:rPr>
        <w:t>://</w:t>
      </w:r>
      <w:r>
        <w:rPr>
          <w:rFonts w:ascii="Arial" w:eastAsia="Times" w:hAnsi="Arial" w:cs="Arial"/>
          <w:sz w:val="20"/>
          <w:szCs w:val="20"/>
          <w:lang w:val="en-US" w:eastAsia="zh-CN" w:bidi="ar"/>
        </w:rPr>
        <w:t>www</w:t>
      </w:r>
      <w:r>
        <w:rPr>
          <w:rFonts w:ascii="Arial" w:eastAsia="Times" w:hAnsi="Arial" w:cs="Arial"/>
          <w:sz w:val="20"/>
          <w:szCs w:val="20"/>
          <w:lang w:eastAsia="zh-CN" w:bidi="ar"/>
        </w:rPr>
        <w:t>.</w:t>
      </w:r>
      <w:r>
        <w:rPr>
          <w:rFonts w:ascii="Arial" w:eastAsia="Times" w:hAnsi="Arial" w:cs="Arial"/>
          <w:sz w:val="20"/>
          <w:szCs w:val="20"/>
          <w:lang w:val="en-US" w:eastAsia="zh-CN" w:bidi="ar"/>
        </w:rPr>
        <w:t>nalog</w:t>
      </w:r>
      <w:r>
        <w:rPr>
          <w:rFonts w:ascii="Arial" w:eastAsia="Times" w:hAnsi="Arial" w:cs="Arial"/>
          <w:sz w:val="20"/>
          <w:szCs w:val="20"/>
          <w:lang w:eastAsia="zh-CN" w:bidi="ar"/>
        </w:rPr>
        <w:t>.</w:t>
      </w:r>
      <w:r>
        <w:rPr>
          <w:rFonts w:ascii="Arial" w:eastAsia="Times" w:hAnsi="Arial" w:cs="Arial"/>
          <w:sz w:val="20"/>
          <w:szCs w:val="20"/>
          <w:lang w:val="en-US" w:eastAsia="zh-CN" w:bidi="ar"/>
        </w:rPr>
        <w:t>ru</w:t>
      </w:r>
      <w:r>
        <w:rPr>
          <w:rFonts w:ascii="Arial" w:eastAsia="Times" w:hAnsi="Arial" w:cs="Arial"/>
          <w:sz w:val="20"/>
          <w:szCs w:val="20"/>
          <w:lang w:eastAsia="zh-CN" w:bidi="ar"/>
        </w:rPr>
        <w:t>). Стороны за свой счет заключают лицензионные договоры, договоры на выпуск и получение квалифицированных сертифика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тов с Оператором ЭДО, Удостоверяющим центром и самостоятельно подключаются к системе Оператора ЭДО.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Также Стороны вправе осуществлять передачу неформализованных ЭД (п. 6.11.2 Соглашения) через электронную почту с соблюдением следующих правил: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6.5.1. Для </w:t>
      </w:r>
      <w:r>
        <w:rPr>
          <w:rFonts w:ascii="Arial" w:eastAsia="Times" w:hAnsi="Arial" w:cs="Arial"/>
          <w:sz w:val="20"/>
          <w:szCs w:val="20"/>
          <w:lang w:eastAsia="zh-CN" w:bidi="ar"/>
        </w:rPr>
        <w:t>обмена ЭД Стороны используют адреса электронной почты, согласованные сторонами и направленные официальным письмом в адрес друг друга, в исполнении которого осуществляется ЭДО Изменение указанных электронных адресов Сторон, осуществляется в порядке, установ</w:t>
      </w:r>
      <w:r>
        <w:rPr>
          <w:rFonts w:ascii="Arial" w:eastAsia="Times" w:hAnsi="Arial" w:cs="Arial"/>
          <w:sz w:val="20"/>
          <w:szCs w:val="20"/>
          <w:lang w:eastAsia="zh-CN" w:bidi="ar"/>
        </w:rPr>
        <w:t>ленном в соответствующем договоре/соглашении, в исполнении которого осуществляется ЭДО. Если порядок изменения указанных выше электронных адресов Сторон не установлен в настоящем договоре, Стороны обязуются в письменной форме (путем направления соответству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ющего сообщения, подписанного УКЭП, через Оператора ЭДО) информировать друг друга об изменении указанных адресов электронной почты не позднее 5 дней с даты такого изменения.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6.5.2. В качестве даты и времени приема ЭД, направленного посредством электронной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 почты, принимаются дата и время отправки сообщения, зафиксированные техническими средствами электронной почты отправителя.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6.5.3. Настоящим Стороны гарантируют друг другу соблюдение конфиденциальности при обмене ЭД, а именно Стороны гарантируют друг друг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у, что к адресам электронной почты, через которые осуществляется обмен ЭД, исключается доступ лиц, неуполномоченных на направление ЭД по электронной почте другой стороне договора.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6.6. Переданный ЭД, подписанный УКЭП, является эквивалентом идентичного док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умента на бумажном носителе, подписанного уполномоченным лицом Стороны—отправителя с проставлением печати, имеет равную с ним юридическую силу, и порождает для Сторон аналогичные права и обязанности. Датой ЭД, подписанного УКЭП, является дата, указанная в 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заголовке документа.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lastRenderedPageBreak/>
        <w:t>6.7. Подписание и направление ЭД осуществляется с соблюдением сроков и иных условий по оформлению и направлению соответствующих документов, установленных договором (за исключением необходимости направления документов по электронной по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чте и/или подписанных собственноручно оригиналов, в случае если соответствующий документ подписан УКЭП и передан по электронным каналам связи согласно настоящему Соглашению), а также действующим законодательством РФ.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6.8. ЭД может иметь неограниченное чис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ло экземпляров, все экземпляры являются подлинниками данного ЭД после его подписания УКЭП. </w:t>
      </w:r>
    </w:p>
    <w:p w:rsidR="00A5394A" w:rsidRDefault="00F748BF">
      <w:pPr>
        <w:widowControl/>
        <w:numPr>
          <w:ilvl w:val="0"/>
          <w:numId w:val="2"/>
        </w:numPr>
        <w:tabs>
          <w:tab w:val="clear" w:pos="425"/>
          <w:tab w:val="left" w:pos="0"/>
          <w:tab w:val="left" w:pos="660"/>
          <w:tab w:val="left" w:pos="880"/>
        </w:tabs>
        <w:ind w:left="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Уполномоченное лицо Стороны должно иметь собственную УКЭП, подтвержденную квалифицированным сертификатом Удостоверяющего центра, и, за исключением лиц, имеющих согл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асно законодательству РФ, право действовать от имени Стороны без доверенности, доверенность, подтверждающую его полномочия, оформленную Стороной в установленном порядке. Сторона обязана предоставить документы, подтверждающие полномочия лиц, уполномоченных </w:t>
      </w:r>
      <w:r>
        <w:rPr>
          <w:rFonts w:ascii="Arial" w:eastAsia="Times" w:hAnsi="Arial" w:cs="Arial"/>
          <w:sz w:val="20"/>
          <w:szCs w:val="20"/>
          <w:lang w:eastAsia="zh-CN" w:bidi="ar"/>
        </w:rPr>
        <w:t>ею на обмен/подписание ЭД (их надлежащие копии, в том числе, где применимо, электронные дубликаты доверенностей), другой Стороне (по запросу последней) и Удостоверяющему центру. Стороны обязаны немедленно уведомлять друг друга о прекращении или об изменени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и полномочий указанных лиц. Риск неблагоприятных последствий в случае такого не уведомления несет не уведомившая Сторона. Стороны обеспечивают подписание ЭД У КЭП подписантов, имеющих необходимые для этого полномочия. </w:t>
      </w:r>
    </w:p>
    <w:p w:rsidR="00A5394A" w:rsidRDefault="00F748BF">
      <w:pPr>
        <w:widowControl/>
        <w:tabs>
          <w:tab w:val="left" w:pos="880"/>
        </w:tabs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6.10. Стороны заверяют, что обладают 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техническими средствами и возможностями для приёма и обработки документов в ЭДО, обязуются за собственный счет приобрести и поддерживать в рабочем состоянии антивирусное программное обеспечение (ПО), а также технические средства, используемые для ЭДО. </w:t>
      </w:r>
    </w:p>
    <w:p w:rsidR="00A5394A" w:rsidRDefault="00F748BF">
      <w:pPr>
        <w:widowControl/>
        <w:numPr>
          <w:ilvl w:val="0"/>
          <w:numId w:val="3"/>
        </w:numPr>
        <w:tabs>
          <w:tab w:val="clear" w:pos="425"/>
          <w:tab w:val="left" w:pos="0"/>
          <w:tab w:val="left" w:pos="660"/>
          <w:tab w:val="left" w:pos="880"/>
          <w:tab w:val="left" w:pos="1100"/>
        </w:tabs>
        <w:ind w:left="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Сто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роны будут обмениваться формализованными документами, неформализованными документами, а также осуществлять через ЭДО обмен сканированными копиями подписанных собственноручно документов в составе единого пакета с ЭД.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6.11.1. Формализованные ЭД — электронны</w:t>
      </w:r>
      <w:r>
        <w:rPr>
          <w:rFonts w:ascii="Arial" w:eastAsia="Times" w:hAnsi="Arial" w:cs="Arial"/>
          <w:sz w:val="20"/>
          <w:szCs w:val="20"/>
          <w:lang w:eastAsia="zh-CN" w:bidi="ar"/>
        </w:rPr>
        <w:t>е документы, для которых нормативно-правовыми актами РФ установлены обязательные и (или) рекомендованные электронные форматы. На момент заключения настоящего Договора Стороны согласовали ЭДО следующих формализованных электронных документов, которые подписы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ваются УКЭП: </w:t>
      </w:r>
    </w:p>
    <w:p w:rsidR="00A5394A" w:rsidRDefault="00F748BF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- счет-фактура; </w:t>
      </w:r>
    </w:p>
    <w:p w:rsidR="00A5394A" w:rsidRDefault="00F748BF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- товарная накладная по форме ТОРГ-12 </w:t>
      </w:r>
    </w:p>
    <w:p w:rsidR="00A5394A" w:rsidRDefault="00F748BF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- корректировочный счет-фактура; </w:t>
      </w:r>
    </w:p>
    <w:p w:rsidR="00A5394A" w:rsidRDefault="00F748BF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- исправленный счет-фактура; </w:t>
      </w:r>
    </w:p>
    <w:p w:rsidR="00A5394A" w:rsidRDefault="00F748BF">
      <w:pPr>
        <w:widowControl/>
        <w:jc w:val="both"/>
        <w:rPr>
          <w:rFonts w:ascii="Arial" w:eastAsia="Times" w:hAnsi="Arial" w:cs="Arial"/>
          <w:sz w:val="20"/>
          <w:szCs w:val="20"/>
          <w:lang w:eastAsia="zh-CN" w:bidi="ar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- исправление корректировки счета-фактуры</w:t>
      </w:r>
    </w:p>
    <w:p w:rsidR="00A5394A" w:rsidRDefault="00F748BF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- </w:t>
      </w:r>
      <w:r>
        <w:rPr>
          <w:rFonts w:ascii="Arial" w:hAnsi="Arial" w:cs="Arial"/>
          <w:sz w:val="20"/>
          <w:szCs w:val="20"/>
          <w:shd w:val="clear" w:color="auto" w:fill="FFFFFF"/>
        </w:rPr>
        <w:t>универсальный передаточный документ (</w:t>
      </w:r>
      <w:r>
        <w:rPr>
          <w:rFonts w:ascii="Arial" w:hAnsi="Arial" w:cs="Arial"/>
          <w:sz w:val="20"/>
          <w:szCs w:val="20"/>
        </w:rPr>
        <w:t>УПД)</w:t>
      </w:r>
      <w:r>
        <w:rPr>
          <w:rFonts w:ascii="Arial" w:eastAsia="Times" w:hAnsi="Arial" w:cs="Arial"/>
          <w:sz w:val="20"/>
          <w:szCs w:val="20"/>
          <w:lang w:eastAsia="zh-CN" w:bidi="ar"/>
        </w:rPr>
        <w:t>.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6.11.2. Неформализованные ЭД — электронные документы, для которых нормативно-правовыми актами РФ не установлены обязательные и (или) рекомендованные электронные форматы. Стороны согласовали ЭДО по следующим неформализованным ЭД, которые подписываются УКЭП: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договоры/соглашения различных форм, видов, приложения к ним, дополнительные соглашения;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документы об урегулировании разногласий, соглашения о конфиденциальности (коммерческой тайне);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доверенности, приказы, распоряжения, подтверждающие полномочия Сторон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 на выполнение определенных действий;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спецификации на поставку и иные документы, конкретизирующие существенные условия договоров/соглашений;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документы об отгрузке и получении товара (транспортная накладная), передаче имущественных прав (за исключением сл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учаев, когда для соответствующих целей Стороны используют формализованные ЭД);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сертификаты, паспорта, декларации, удостоверения качества, происхождения товара;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информационные письма, любая переписка, осуществляемая Сторонами в рамках договоров/соглашений (в том числе в порядке досудебного урегулирования спора);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любые уведомления, указания/сообщения, предписания, требования, документы о согласовании либо в отказе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 от согласования приемки, предусмотренные заключенными Сторонами договорами/соглашениями;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акт сверки расчетов, акт/соглашение и (или) уведомление о зачете встречных однородных требований;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допретензионные требования, претензии, рекламации, исковые заявлен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ия, расчеты денежных требований, указанные в приложениях к претензиям и исковым заявлениям документы, акты возникновения инцидентов и (или) аварийных ситуаций; </w:t>
      </w:r>
    </w:p>
    <w:p w:rsidR="00A5394A" w:rsidRDefault="00F748BF">
      <w:pPr>
        <w:widowControl/>
        <w:numPr>
          <w:ilvl w:val="0"/>
          <w:numId w:val="4"/>
        </w:numPr>
        <w:tabs>
          <w:tab w:val="clear" w:pos="420"/>
          <w:tab w:val="left" w:pos="0"/>
          <w:tab w:val="left" w:pos="220"/>
          <w:tab w:val="left" w:pos="440"/>
        </w:tabs>
        <w:ind w:left="0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иные документы.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Стороны договорились, что через ЭДО при передаче ЭД через Оператора ЭДО могут </w:t>
      </w:r>
      <w:r>
        <w:rPr>
          <w:rFonts w:ascii="Arial" w:eastAsia="Times" w:hAnsi="Arial" w:cs="Arial"/>
          <w:sz w:val="20"/>
          <w:szCs w:val="20"/>
          <w:lang w:eastAsia="zh-CN" w:bidi="ar"/>
        </w:rPr>
        <w:t>быть переданы неформализованные ЭД, подписанные простой электронной подписью или усиленной неквалифицированной электронной подписью, а затем - УКЭП, а также ЭД, подписанные УКЭП, содержащие сканированные образы собственноручной подписи лиц(а), уполномоченн</w:t>
      </w:r>
      <w:r>
        <w:rPr>
          <w:rFonts w:ascii="Arial" w:eastAsia="Times" w:hAnsi="Arial" w:cs="Arial"/>
          <w:sz w:val="20"/>
          <w:szCs w:val="20"/>
          <w:lang w:eastAsia="zh-CN" w:bidi="ar"/>
        </w:rPr>
        <w:t>ых(ого) на согласование/подписание соответствующего документа. Подписанный в таком порядке (в том числе, когда УКЭП подписан пакет документов, включающий указанные выше неформализованные ЭД, переданный через Оператора ЭДО) документ считается подписанным УК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ЭП.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lastRenderedPageBreak/>
        <w:t xml:space="preserve">6.11.3. Порядок обмена через ЭДО сканированными копиями подписанных собственноручной подписью документов (электронными дубликатами документов): </w:t>
      </w:r>
    </w:p>
    <w:p w:rsidR="00A5394A" w:rsidRDefault="00F748BF">
      <w:pPr>
        <w:widowControl/>
        <w:numPr>
          <w:ilvl w:val="0"/>
          <w:numId w:val="5"/>
        </w:numPr>
        <w:tabs>
          <w:tab w:val="left" w:pos="880"/>
          <w:tab w:val="left" w:pos="1100"/>
          <w:tab w:val="left" w:pos="1320"/>
        </w:tabs>
        <w:ind w:firstLine="15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Стороны договорились, что через ЭДО возможно направление сканированных копий подписанных собственноручной 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подписью документов, за исключением случаев, когда обмен указанными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документами осуществляется в электронном виде с подписанием УКЭП на основании п. 6.11.2 настоящего Договора, в следующем порядке: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- не позднее одного дня от даты отгрузки Товара Поставщи</w:t>
      </w:r>
      <w:r>
        <w:rPr>
          <w:rFonts w:ascii="Arial" w:eastAsia="Times" w:hAnsi="Arial" w:cs="Arial"/>
          <w:sz w:val="20"/>
          <w:szCs w:val="20"/>
          <w:lang w:eastAsia="zh-CN" w:bidi="ar"/>
        </w:rPr>
        <w:t>к направляет Покупателю счет-фактуру и товарную накладную по форме ТОРГ-12 по правилам, установленным в настоящем разделе.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6.11.3.2 В случае технического сбоя внутренних систем Сторон Сторона направляет сканированные копии подписанных собственноручной подп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исью документов по электронной почте и (или) предоставляет оригиналы, в порядке и сроки, установленные заключенными Сторонами договорами/соглашениями.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6.11.3.3 Стороны соглашаются признавать в качестве юридически значимых действий отправление через ЭДО ск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анированных копий подписанных собственноручной подписью документов, при условии обязательного последующего предоставления оригиналов в случаях, в порядке и в сроки, установленные настоящим договором.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6.11.3.4 Условиями договора/соглашения может быть преду</w:t>
      </w:r>
      <w:r>
        <w:rPr>
          <w:rFonts w:ascii="Arial" w:eastAsia="Times" w:hAnsi="Arial" w:cs="Arial"/>
          <w:sz w:val="20"/>
          <w:szCs w:val="20"/>
          <w:lang w:eastAsia="zh-CN" w:bidi="ar"/>
        </w:rPr>
        <w:t>смотрено, что отправление электронных дубликатов подписанных собственноручной подписью документов через ЭДО признается юридически значимым действием, не требующим последующего предоставления оригиналов. Кроме того, в случае, если условиями договора/соглаше</w:t>
      </w:r>
      <w:r>
        <w:rPr>
          <w:rFonts w:ascii="Arial" w:eastAsia="Times" w:hAnsi="Arial" w:cs="Arial"/>
          <w:sz w:val="20"/>
          <w:szCs w:val="20"/>
          <w:lang w:eastAsia="zh-CN" w:bidi="ar"/>
        </w:rPr>
        <w:t>ния, во исполнение которого осуществляется ЭДО, предусмотрено предоставление заверенных Стороной копий соответствующих документов другой Стороне, отправление через ЭДО электронных документов, подписанных собственноручной подписью, считается надлежащим спос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обом исполнения указанного требования.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6.12. ЭД, содержание которого соответствует требованиям нормативно-правовых актов РФ и условиям настоящего Соглашения, должен приниматься Сторонами к учету в качестве первичного учетного документа (где применимо), ис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пользоваться в качестве доказательства в судебных разбирательствах, представляться в государственные органы по запросам последних.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6.13. Стороны обязуются сохранять в тайне секретные ключи, пароли доступа к оператору ЭДО и электронным адресам Сторон, опре</w:t>
      </w:r>
      <w:r>
        <w:rPr>
          <w:rFonts w:ascii="Arial" w:eastAsia="Times" w:hAnsi="Arial" w:cs="Arial"/>
          <w:sz w:val="20"/>
          <w:szCs w:val="20"/>
          <w:lang w:eastAsia="zh-CN" w:bidi="ar"/>
        </w:rPr>
        <w:t>деляемым в порядке, указанном в п. 6.5.</w:t>
      </w:r>
      <w:r>
        <w:rPr>
          <w:rFonts w:ascii="Arial" w:eastAsia="Times" w:hAnsi="Arial" w:cs="Arial"/>
          <w:sz w:val="20"/>
          <w:szCs w:val="20"/>
          <w:lang w:val="en-US" w:eastAsia="zh-CN" w:bidi="ar"/>
        </w:rPr>
        <w:t>l</w:t>
      </w:r>
      <w:r>
        <w:rPr>
          <w:rFonts w:ascii="Arial" w:eastAsia="Times" w:hAnsi="Arial" w:cs="Arial"/>
          <w:sz w:val="20"/>
          <w:szCs w:val="20"/>
          <w:lang w:eastAsia="zh-CN" w:bidi="ar"/>
        </w:rPr>
        <w:t>. Раздела, немедленно по доступным каналам связи информировать Оператора ЭДО и другую Сторону обо всех случаях компрометации секретных ключей, паролей, их утраты, хищения, несанкционированного использования. Использо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вание КЭП с нарушением конфиденциальности соответствующего секретного ключа, пароля доступа не освобождает Сторону от ответственности за неблагоприятные последствия, наступившие в результате такого использования.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6.14. Стороны обеспечивают хранение ЭД в своих информационных системах в пределах сроков, установленных для аналогичных документов на бумажных носителях. Условия хранения документов у Оператора ЭДО могут определяться отдельным регламентом.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6.15. Стороны н</w:t>
      </w:r>
      <w:r>
        <w:rPr>
          <w:rFonts w:ascii="Arial" w:eastAsia="Times" w:hAnsi="Arial" w:cs="Arial"/>
          <w:sz w:val="20"/>
          <w:szCs w:val="20"/>
          <w:lang w:eastAsia="zh-CN" w:bidi="ar"/>
        </w:rPr>
        <w:t>езамедлительно обязаны информировать друг друга о невозможности обмена документами в электронном виде, подписанными УКЭП, в случае технического сбоя внутренних систем Стороны. В период действия такого сбоя Стороны производят обмен документами на бумажном н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осителе с подписанием собственноручной подписью уполномоченного лица и заверенные печатью организации.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6.16. Каждая Сторона несет ответственность за все ЭД, оформленные и переданные от имени этой Стороны, в том числе, когда ЭД был подготовлен/передан лицо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м, не уполномоченным на это данной Стороной.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6.17. В случае возникновения спора между Сторонами по вопросам авторства/подлинности ЭД, разрешение спора производится в соответствии с Регламентом Удостоверяющего центра, выдавшего сертификаты УКЭП. Подсудност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ь по вопросам ЭДО определяется в соответствии с подсудностью, указанной в договоре.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6.18. Стороны осуществляют постепенный переход на ЭДО, часть документов может изготавливаться на бумажных носителях, а часть — в электронном виде. Все документы, изготовле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нные вышеуказанными способами, имеют одинаковую юридическую силу.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>6.19. Стороны обязуются информировать друг друга о полномочиях владельцев Сертификатов, а также об ограничениях в использовании Сертификатов. Любая из Сторон вправе в любой момент обратитьс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я к Оператору ЭДО для разрешения спорных вопросов по фактам документооборота (осуществляемого через Оператора ЭДО) без извещения о таком обращении другой Стороны. </w:t>
      </w:r>
    </w:p>
    <w:p w:rsidR="00A5394A" w:rsidRDefault="00F748BF">
      <w:pPr>
        <w:widowControl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Times" w:hAnsi="Arial" w:cs="Arial"/>
          <w:sz w:val="20"/>
          <w:szCs w:val="20"/>
          <w:lang w:eastAsia="zh-CN" w:bidi="ar"/>
        </w:rPr>
        <w:t xml:space="preserve">6.20. Условия о конфиденциальности, о защите персональных данных, а также антикоррупционные </w:t>
      </w:r>
      <w:r>
        <w:rPr>
          <w:rFonts w:ascii="Arial" w:eastAsia="Times" w:hAnsi="Arial" w:cs="Arial"/>
          <w:sz w:val="20"/>
          <w:szCs w:val="20"/>
          <w:lang w:eastAsia="zh-CN" w:bidi="ar"/>
        </w:rPr>
        <w:t xml:space="preserve">требования устанавливаются действующим законодательством РФ и (или) дополнительно определяются условиями, указанными в договоре. </w:t>
      </w:r>
    </w:p>
    <w:p w:rsidR="00A5394A" w:rsidRDefault="00A5394A">
      <w:pPr>
        <w:pStyle w:val="a7"/>
        <w:tabs>
          <w:tab w:val="left" w:pos="976"/>
        </w:tabs>
        <w:spacing w:line="244" w:lineRule="auto"/>
        <w:ind w:left="510" w:firstLine="0"/>
        <w:rPr>
          <w:rFonts w:ascii="Arial" w:hAnsi="Arial" w:cs="Arial"/>
          <w:sz w:val="20"/>
          <w:szCs w:val="20"/>
        </w:rPr>
      </w:pPr>
    </w:p>
    <w:p w:rsidR="00A5394A" w:rsidRDefault="00F748BF">
      <w:pPr>
        <w:pStyle w:val="1"/>
        <w:tabs>
          <w:tab w:val="left" w:pos="3902"/>
        </w:tabs>
        <w:spacing w:before="138"/>
        <w:ind w:left="3540" w:firstLine="0"/>
        <w:jc w:val="left"/>
      </w:pPr>
      <w:r>
        <w:t>7.Ответственность</w:t>
      </w:r>
      <w:r>
        <w:rPr>
          <w:spacing w:val="-7"/>
        </w:rPr>
        <w:t xml:space="preserve"> </w:t>
      </w:r>
      <w:r>
        <w:t>Сторон,</w:t>
      </w:r>
      <w:r>
        <w:rPr>
          <w:spacing w:val="-6"/>
        </w:rPr>
        <w:t xml:space="preserve"> </w:t>
      </w:r>
      <w:r>
        <w:t>споры</w:t>
      </w:r>
    </w:p>
    <w:p w:rsidR="00A5394A" w:rsidRDefault="00A5394A">
      <w:pPr>
        <w:pStyle w:val="a4"/>
        <w:spacing w:before="4"/>
        <w:ind w:left="0" w:right="0" w:firstLine="0"/>
        <w:jc w:val="left"/>
        <w:rPr>
          <w:rFonts w:ascii="Arial" w:hAnsi="Arial" w:cs="Arial"/>
          <w:b/>
        </w:rPr>
      </w:pPr>
    </w:p>
    <w:p w:rsidR="00A5394A" w:rsidRDefault="00F748BF">
      <w:pPr>
        <w:pStyle w:val="a7"/>
        <w:tabs>
          <w:tab w:val="left" w:pos="849"/>
        </w:tabs>
        <w:spacing w:before="1" w:line="244" w:lineRule="auto"/>
        <w:ind w:left="0" w:right="164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7.1. Ни одна из Сторон не несёт ответственность перед другой Стороной за неисполнение обязат</w:t>
      </w:r>
      <w:r>
        <w:rPr>
          <w:rFonts w:ascii="Arial" w:hAnsi="Arial" w:cs="Arial"/>
          <w:sz w:val="20"/>
          <w:szCs w:val="20"/>
        </w:rPr>
        <w:t>ельств по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настоящему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обусловленное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действием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непреодолимой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силы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чрезвычайных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непредотвратимых при данных условиях обстоятельств, в том числе объявленная или фактическая война,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lastRenderedPageBreak/>
        <w:t xml:space="preserve">гражданские волнения, эпидемии, блокада, эмбарго, пожары, </w:t>
      </w:r>
      <w:r>
        <w:rPr>
          <w:rFonts w:ascii="Arial" w:hAnsi="Arial" w:cs="Arial"/>
          <w:sz w:val="20"/>
          <w:szCs w:val="20"/>
        </w:rPr>
        <w:t>землетрясения, наводнения и другие природные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стихийные бедствия, а также издание актов государственных органов. Свидетельство, выданное Торгово-Промышленной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Палатой,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расположенной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регионе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нахождения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Стороны,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является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достаточным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подтверждением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наличия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продолжительности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действия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непреодолимой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силы.</w:t>
      </w:r>
    </w:p>
    <w:p w:rsidR="00A5394A" w:rsidRDefault="00F748BF">
      <w:pPr>
        <w:pStyle w:val="a7"/>
        <w:tabs>
          <w:tab w:val="left" w:pos="952"/>
        </w:tabs>
        <w:spacing w:line="242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7.2. Сторона,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которая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исполняет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настоящему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вследствие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действия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непреодолимой силы, должна не позднее 2-х суток известить другую Сторону о таких обстоятельствах и 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влиянии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исполнение</w:t>
      </w:r>
      <w:r>
        <w:rPr>
          <w:rFonts w:ascii="Arial" w:hAnsi="Arial" w:cs="Arial"/>
          <w:spacing w:val="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договору.</w:t>
      </w:r>
    </w:p>
    <w:p w:rsidR="00A5394A" w:rsidRDefault="00F748BF">
      <w:pPr>
        <w:pStyle w:val="a7"/>
        <w:tabs>
          <w:tab w:val="left" w:pos="873"/>
        </w:tabs>
        <w:spacing w:line="244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7.3. Если ввиду обстоятельств непреодолимой силы поставка Товара задерживается во времени более,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месяца,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вправе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расторгнуть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частично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полностью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взаимному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согласию. При этом ни одн</w:t>
      </w:r>
      <w:r>
        <w:rPr>
          <w:rFonts w:ascii="Arial" w:hAnsi="Arial" w:cs="Arial"/>
          <w:sz w:val="20"/>
          <w:szCs w:val="20"/>
        </w:rPr>
        <w:t>а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 вправе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 другой 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возмещения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убытков.</w:t>
      </w:r>
    </w:p>
    <w:p w:rsidR="00A5394A" w:rsidRDefault="00F748BF">
      <w:pPr>
        <w:pStyle w:val="a7"/>
        <w:tabs>
          <w:tab w:val="left" w:pos="861"/>
        </w:tabs>
        <w:spacing w:line="242" w:lineRule="auto"/>
        <w:ind w:left="0" w:right="111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7.4. При просрочке в поставке Товара более десяти рабочих дней, Поставщик оплачивает Покупателю 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его требованию пени (неустойку) из расчёта 0,1% от стоимости оплаченной, но не </w:t>
      </w:r>
      <w:r>
        <w:rPr>
          <w:rFonts w:ascii="Arial" w:hAnsi="Arial" w:cs="Arial"/>
          <w:sz w:val="20"/>
          <w:szCs w:val="20"/>
        </w:rPr>
        <w:t>поставленной партии Товара за каждый день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просрочки,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более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20%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стоимости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 поставленной в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срок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партии Товара.</w:t>
      </w:r>
    </w:p>
    <w:p w:rsidR="00A5394A" w:rsidRDefault="00F748BF">
      <w:pPr>
        <w:pStyle w:val="a7"/>
        <w:tabs>
          <w:tab w:val="left" w:pos="916"/>
        </w:tabs>
        <w:ind w:left="0" w:righ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7.5. При</w:t>
      </w:r>
      <w:r>
        <w:rPr>
          <w:rFonts w:ascii="Arial" w:hAnsi="Arial" w:cs="Arial"/>
          <w:spacing w:val="1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просрочке</w:t>
      </w:r>
      <w:r>
        <w:rPr>
          <w:rFonts w:ascii="Arial" w:hAnsi="Arial" w:cs="Arial"/>
          <w:spacing w:val="6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оплаты</w:t>
      </w:r>
      <w:r>
        <w:rPr>
          <w:rFonts w:ascii="Arial" w:hAnsi="Arial" w:cs="Arial"/>
          <w:spacing w:val="6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Товара,</w:t>
      </w:r>
      <w:r>
        <w:rPr>
          <w:rFonts w:ascii="Arial" w:hAnsi="Arial" w:cs="Arial"/>
          <w:spacing w:val="6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транспортных</w:t>
      </w:r>
      <w:r>
        <w:rPr>
          <w:rFonts w:ascii="Arial" w:hAnsi="Arial" w:cs="Arial"/>
          <w:spacing w:val="6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расходов</w:t>
      </w:r>
      <w:r>
        <w:rPr>
          <w:rFonts w:ascii="Arial" w:hAnsi="Arial" w:cs="Arial"/>
          <w:spacing w:val="6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Поставщика,</w:t>
      </w:r>
      <w:r>
        <w:rPr>
          <w:rFonts w:ascii="Arial" w:hAnsi="Arial" w:cs="Arial"/>
          <w:spacing w:val="6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Покупатель</w:t>
      </w:r>
      <w:r>
        <w:rPr>
          <w:rFonts w:ascii="Arial" w:hAnsi="Arial" w:cs="Arial"/>
          <w:spacing w:val="6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6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требованию Поставщика оплачивает ему пени (неустойку) </w:t>
      </w:r>
      <w:r>
        <w:rPr>
          <w:rFonts w:ascii="Arial" w:hAnsi="Arial" w:cs="Arial"/>
          <w:sz w:val="20"/>
          <w:szCs w:val="20"/>
        </w:rPr>
        <w:t>из расчёта 0,1% от стоимости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неоплаченного в срок Товара за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каждый день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просрочки,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более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20%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стоимости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оплаченного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срок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Товара.</w:t>
      </w:r>
    </w:p>
    <w:p w:rsidR="00A5394A" w:rsidRDefault="00F748BF">
      <w:pPr>
        <w:pStyle w:val="a7"/>
        <w:tabs>
          <w:tab w:val="left" w:pos="871"/>
        </w:tabs>
        <w:spacing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7.6. В случае не выборки Товара или необоснованного отказа от приёмки Товара Покупатель уплачивает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штраф в размере</w:t>
      </w:r>
      <w:r>
        <w:rPr>
          <w:rFonts w:ascii="Arial" w:hAnsi="Arial" w:cs="Arial"/>
          <w:sz w:val="20"/>
          <w:szCs w:val="20"/>
        </w:rPr>
        <w:t xml:space="preserve"> 10 % от стоимости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невыбранного или непринятого товара и возмещает Поставщику все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расходы,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связанные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такой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поставкой,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числе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транспортные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расходы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склада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(грузополучателя) и обратно, а также возмещает причинённые убытки в полной сумме, </w:t>
      </w:r>
      <w:r>
        <w:rPr>
          <w:rFonts w:ascii="Arial" w:hAnsi="Arial" w:cs="Arial"/>
          <w:sz w:val="20"/>
          <w:szCs w:val="20"/>
        </w:rPr>
        <w:t>сверх штрафа.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случае если условиями спецификации предусмотрено, что товар носит специфический характер и изготовлен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конкретного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Покупателя,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предоплата,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случае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отказа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Товара,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возврату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подлежит.</w:t>
      </w:r>
    </w:p>
    <w:p w:rsidR="00A5394A" w:rsidRDefault="00F748BF">
      <w:pPr>
        <w:pStyle w:val="a7"/>
        <w:tabs>
          <w:tab w:val="left" w:pos="902"/>
        </w:tabs>
        <w:spacing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7.7. В случае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если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вине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понесёт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расходы,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связанные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переоформлением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транспортных документов, простоем вагонов, изменением Покупателем транспортного агента, инструкций,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кодов, станции (пункта) назначения, все перечисленные расходы будут отнесены на Покупателя и подлежат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оплате По</w:t>
      </w:r>
      <w:r>
        <w:rPr>
          <w:rFonts w:ascii="Arial" w:hAnsi="Arial" w:cs="Arial"/>
          <w:sz w:val="20"/>
          <w:szCs w:val="20"/>
        </w:rPr>
        <w:t>купателем в течение пяти банковских дней на основании выставленных Поставщиком счетов 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приложением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документов,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подтверждающих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вышеуказанные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расходы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Поставщика.</w:t>
      </w:r>
    </w:p>
    <w:p w:rsidR="00A5394A" w:rsidRDefault="00F748BF">
      <w:pPr>
        <w:pStyle w:val="a7"/>
        <w:tabs>
          <w:tab w:val="left" w:pos="859"/>
        </w:tabs>
        <w:spacing w:line="242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7.8. 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определили,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что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размер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пени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(неустойки),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установленной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настоящим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Договором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качес</w:t>
      </w:r>
      <w:r>
        <w:rPr>
          <w:rFonts w:ascii="Arial" w:hAnsi="Arial" w:cs="Arial"/>
          <w:sz w:val="20"/>
          <w:szCs w:val="20"/>
        </w:rPr>
        <w:t>тве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меры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ответственности, не является завышенным 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определён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исходя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взаимных интересов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 обеспечению</w:t>
      </w:r>
      <w:r>
        <w:rPr>
          <w:rFonts w:ascii="Arial" w:hAnsi="Arial" w:cs="Arial"/>
          <w:spacing w:val="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надлежащего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исполнения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обязательств.</w:t>
      </w:r>
    </w:p>
    <w:p w:rsidR="00A5394A" w:rsidRDefault="00F748BF">
      <w:pPr>
        <w:pStyle w:val="a7"/>
        <w:tabs>
          <w:tab w:val="left" w:pos="871"/>
        </w:tabs>
        <w:spacing w:line="244" w:lineRule="auto"/>
        <w:ind w:left="0" w:right="168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7.9. В случае нарушения Покупателем условий настоящего Договора, Поставщик имеет право требовать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уплаты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Покупателем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причинённых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ему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убытков,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 том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числе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упущенной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выгоды.</w:t>
      </w:r>
    </w:p>
    <w:p w:rsidR="00A5394A" w:rsidRDefault="00F748BF">
      <w:pPr>
        <w:pStyle w:val="a7"/>
        <w:tabs>
          <w:tab w:val="left" w:pos="986"/>
          <w:tab w:val="left" w:pos="8271"/>
          <w:tab w:val="left" w:pos="10259"/>
        </w:tabs>
        <w:spacing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7.10. Покупатель несёт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ответственность за Административные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риски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перевозке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грузов в случае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выборки Покупателем продукции на условиях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самовывоза автомобильным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транспортом,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сторонним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перевозчиком,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привлечённым Покупателем, на Покупателя возлагаются риски:</w:t>
      </w:r>
    </w:p>
    <w:p w:rsidR="00A5394A" w:rsidRDefault="00F748BF">
      <w:pPr>
        <w:pStyle w:val="a7"/>
        <w:tabs>
          <w:tab w:val="left" w:pos="986"/>
          <w:tab w:val="left" w:pos="8271"/>
          <w:tab w:val="left" w:pos="10259"/>
        </w:tabs>
        <w:spacing w:line="244" w:lineRule="auto"/>
        <w:ind w:left="0" w:right="165" w:firstLineChars="220" w:firstLine="440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связанные с подачей под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погрузку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средств,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обладающих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достаточной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грузоподъёмностью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габаритами,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позволяющими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грузоотправителю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погрузить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всю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поставляемую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продукцию,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допуская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перегруз транспортного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средства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отношении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разрешённой нагрузки на ось или превышения допустимой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массы транспортного средства, без нарушения законодательства 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подзаконных актов о дорогах и дорожном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движении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перевозка</w:t>
      </w:r>
      <w:r>
        <w:rPr>
          <w:rFonts w:ascii="Arial" w:hAnsi="Arial" w:cs="Arial"/>
          <w:sz w:val="20"/>
          <w:szCs w:val="20"/>
        </w:rPr>
        <w:t>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грузов,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числе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Федерального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08.11.2007г.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№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259-ФЗ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«Устав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автомобильного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городского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наземного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электрического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транспорта»;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</w:p>
    <w:p w:rsidR="00A5394A" w:rsidRDefault="00F748BF">
      <w:pPr>
        <w:pStyle w:val="a7"/>
        <w:tabs>
          <w:tab w:val="left" w:pos="986"/>
          <w:tab w:val="left" w:pos="8271"/>
          <w:tab w:val="left" w:pos="10259"/>
        </w:tabs>
        <w:spacing w:line="244" w:lineRule="auto"/>
        <w:ind w:left="0" w:right="165" w:firstLineChars="220" w:firstLine="4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pacing w:val="1"/>
          <w:sz w:val="20"/>
          <w:szCs w:val="20"/>
        </w:rPr>
        <w:t xml:space="preserve">- </w:t>
      </w:r>
      <w:r>
        <w:rPr>
          <w:rFonts w:ascii="Arial" w:hAnsi="Arial" w:cs="Arial"/>
          <w:sz w:val="20"/>
          <w:szCs w:val="20"/>
        </w:rPr>
        <w:t>связанные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выбором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перевозчиком  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маршрутов  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движения   транспортных  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средств, погруженных </w:t>
      </w:r>
      <w:r>
        <w:rPr>
          <w:rFonts w:ascii="Arial" w:hAnsi="Arial" w:cs="Arial"/>
          <w:sz w:val="20"/>
          <w:szCs w:val="20"/>
        </w:rPr>
        <w:t>Поставщиком или</w:t>
      </w:r>
      <w:r>
        <w:rPr>
          <w:rFonts w:ascii="Arial" w:hAnsi="Arial" w:cs="Arial"/>
          <w:spacing w:val="-5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грузоотправителем, имеющих ограничения на движение транспортных средств с фактически погруженной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Поставщиком или грузоотправителем массой груза или нагрузкой на ось; </w:t>
      </w:r>
    </w:p>
    <w:p w:rsidR="00A5394A" w:rsidRDefault="00F748BF">
      <w:pPr>
        <w:pStyle w:val="a7"/>
        <w:tabs>
          <w:tab w:val="left" w:pos="986"/>
          <w:tab w:val="left" w:pos="8271"/>
          <w:tab w:val="left" w:pos="10259"/>
        </w:tabs>
        <w:spacing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связанные с введением временных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ограничений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движения,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вводимых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органами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государственной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власти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местного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самоуправления,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либо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отклонения транспортных средств от соответствующих маршрутов движения в пути следования; </w:t>
      </w:r>
    </w:p>
    <w:p w:rsidR="00A5394A" w:rsidRDefault="00F748BF">
      <w:pPr>
        <w:pStyle w:val="a7"/>
        <w:tabs>
          <w:tab w:val="left" w:pos="986"/>
          <w:tab w:val="left" w:pos="8271"/>
          <w:tab w:val="left" w:pos="10259"/>
        </w:tabs>
        <w:spacing w:line="244" w:lineRule="auto"/>
        <w:ind w:left="0" w:right="165" w:firstLineChars="220" w:firstLine="440"/>
        <w:rPr>
          <w:rFonts w:ascii="Arial" w:hAnsi="Arial" w:cs="Arial"/>
          <w:spacing w:val="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связанные 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отсутствием в необходимых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случаях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перевозчика,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специальных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разрешений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 движение тяжеловесных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средств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перегрузом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негабаритных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транспортных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средств.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</w:p>
    <w:p w:rsidR="00A5394A" w:rsidRDefault="00F748BF">
      <w:pPr>
        <w:pStyle w:val="a7"/>
        <w:tabs>
          <w:tab w:val="left" w:pos="986"/>
          <w:tab w:val="left" w:pos="8271"/>
          <w:tab w:val="left" w:pos="10259"/>
        </w:tabs>
        <w:spacing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случае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предъявления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административными органами требований к Поставщику об уплате штрафов, предусмотренных КоАП РФ 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указанным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выше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рискам,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течение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(пяти)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календарн</w:t>
      </w:r>
      <w:r>
        <w:rPr>
          <w:rFonts w:ascii="Arial" w:hAnsi="Arial" w:cs="Arial"/>
          <w:sz w:val="20"/>
          <w:szCs w:val="20"/>
        </w:rPr>
        <w:t>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дней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момента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получения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соответствующего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обязуется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возместить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данные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финансовые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потери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размере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предъявленного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штрафа.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вправе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удержать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компенсацию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штрафа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суммы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предоплаты.</w:t>
      </w:r>
    </w:p>
    <w:p w:rsidR="00A5394A" w:rsidRDefault="00F748BF">
      <w:pPr>
        <w:pStyle w:val="a7"/>
        <w:tabs>
          <w:tab w:val="left" w:pos="957"/>
        </w:tabs>
        <w:spacing w:line="206" w:lineRule="exact"/>
        <w:ind w:left="0" w:right="0" w:firstLineChars="220" w:firstLine="440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7.11. Условия</w:t>
      </w:r>
      <w:r>
        <w:rPr>
          <w:rFonts w:ascii="Arial" w:hAnsi="Arial" w:cs="Arial"/>
          <w:spacing w:val="-5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настоящего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Договора,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иная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информация,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полученная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Сторонами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соответствии с</w:t>
      </w:r>
      <w:r>
        <w:rPr>
          <w:rFonts w:ascii="Arial" w:hAnsi="Arial" w:cs="Arial"/>
          <w:spacing w:val="-4"/>
          <w:sz w:val="20"/>
          <w:szCs w:val="20"/>
        </w:rPr>
        <w:t xml:space="preserve"> договором, конфиденциальные данные не подлежат разглашению.</w:t>
      </w:r>
    </w:p>
    <w:p w:rsidR="00A5394A" w:rsidRDefault="00F748BF">
      <w:pPr>
        <w:pStyle w:val="a7"/>
        <w:tabs>
          <w:tab w:val="left" w:pos="993"/>
        </w:tabs>
        <w:spacing w:line="244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7.12. Споры, возникающие при исполнении настоящего договора и неурегулированные в добровольном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порядке, подлежат рассмотрению в Арб</w:t>
      </w:r>
      <w:r>
        <w:rPr>
          <w:rFonts w:ascii="Arial" w:hAnsi="Arial" w:cs="Arial"/>
          <w:sz w:val="20"/>
          <w:szCs w:val="20"/>
        </w:rPr>
        <w:t>итражном суде Липецкой области в соответствии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 действующим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законодательством.</w:t>
      </w:r>
    </w:p>
    <w:p w:rsidR="00A5394A" w:rsidRDefault="00F748BF">
      <w:pPr>
        <w:pStyle w:val="a7"/>
        <w:tabs>
          <w:tab w:val="left" w:pos="996"/>
        </w:tabs>
        <w:spacing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7.13. Для разрешения споров, связанных с нарушением Сторонами своих обязательств по настоящему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либо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иным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образом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вытекающих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договора,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применяется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обязательный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досудебный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(претензионный) порядок разрешения споров. Сторона, права которой нарушены, до обращения в суд </w:t>
      </w:r>
      <w:r>
        <w:rPr>
          <w:rFonts w:ascii="Arial" w:hAnsi="Arial" w:cs="Arial"/>
          <w:sz w:val="20"/>
          <w:szCs w:val="20"/>
        </w:rPr>
        <w:lastRenderedPageBreak/>
        <w:t>обязана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предъявить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другой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письменную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претензию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изложением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своих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требований.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Срок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рассмотрения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претензии </w:t>
      </w:r>
      <w:r>
        <w:rPr>
          <w:rFonts w:ascii="Arial" w:hAnsi="Arial" w:cs="Arial"/>
          <w:w w:val="135"/>
          <w:sz w:val="20"/>
          <w:szCs w:val="20"/>
        </w:rPr>
        <w:t xml:space="preserve">– </w:t>
      </w:r>
      <w:r>
        <w:rPr>
          <w:rFonts w:ascii="Arial" w:hAnsi="Arial" w:cs="Arial"/>
          <w:sz w:val="20"/>
          <w:szCs w:val="20"/>
        </w:rPr>
        <w:t>10 (десять) календарных дней со дн</w:t>
      </w:r>
      <w:r>
        <w:rPr>
          <w:rFonts w:ascii="Arial" w:hAnsi="Arial" w:cs="Arial"/>
          <w:sz w:val="20"/>
          <w:szCs w:val="20"/>
        </w:rPr>
        <w:t>я ее получения. Если в указанный срок требования полностью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удовлетворены,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Сторона,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право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которой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нарушено,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вправе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обратиться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иском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суд.</w:t>
      </w:r>
    </w:p>
    <w:p w:rsidR="00A5394A" w:rsidRDefault="00F748BF">
      <w:pPr>
        <w:pStyle w:val="a7"/>
        <w:tabs>
          <w:tab w:val="left" w:pos="981"/>
        </w:tabs>
        <w:spacing w:line="242" w:lineRule="auto"/>
        <w:ind w:left="0" w:right="167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7.14. Претензии и иные юридически значимые сообщения могут быть направлены Сторонами друг другу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одним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нижеперечисленных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способов:</w:t>
      </w:r>
    </w:p>
    <w:p w:rsidR="00A5394A" w:rsidRDefault="00F748BF">
      <w:pPr>
        <w:pStyle w:val="a4"/>
        <w:spacing w:line="244" w:lineRule="auto"/>
        <w:ind w:leftChars="8" w:left="18" w:right="6" w:firstLineChars="102" w:firstLine="203"/>
        <w:rPr>
          <w:rFonts w:ascii="Arial" w:hAnsi="Arial" w:cs="Arial"/>
        </w:rPr>
      </w:pPr>
      <w:r>
        <w:rPr>
          <w:rFonts w:ascii="Arial" w:hAnsi="Arial" w:cs="Arial"/>
          <w:spacing w:val="-1"/>
        </w:rPr>
        <w:t>-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письмом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  <w:spacing w:val="-1"/>
        </w:rPr>
        <w:t>на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1"/>
        </w:rPr>
        <w:t>электронный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почтовый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ящик</w:t>
      </w:r>
      <w:r>
        <w:rPr>
          <w:rFonts w:ascii="Arial" w:hAnsi="Arial" w:cs="Arial"/>
          <w:spacing w:val="2"/>
        </w:rPr>
        <w:t xml:space="preserve"> </w:t>
      </w:r>
      <w:r>
        <w:rPr>
          <w:rFonts w:ascii="Arial" w:hAnsi="Arial" w:cs="Arial"/>
          <w:spacing w:val="-1"/>
        </w:rPr>
        <w:t>(e-mail)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1"/>
          <w:w w:val="130"/>
        </w:rPr>
        <w:t>–</w:t>
      </w:r>
      <w:r>
        <w:rPr>
          <w:rFonts w:ascii="Arial" w:hAnsi="Arial" w:cs="Arial"/>
          <w:spacing w:val="-16"/>
          <w:w w:val="130"/>
        </w:rPr>
        <w:t xml:space="preserve"> </w:t>
      </w:r>
      <w:r>
        <w:rPr>
          <w:rFonts w:ascii="Arial" w:hAnsi="Arial" w:cs="Arial"/>
          <w:spacing w:val="-1"/>
        </w:rPr>
        <w:t>при</w:t>
      </w:r>
      <w:r>
        <w:rPr>
          <w:rFonts w:ascii="Arial" w:hAnsi="Arial" w:cs="Arial"/>
          <w:spacing w:val="5"/>
        </w:rPr>
        <w:t xml:space="preserve"> </w:t>
      </w:r>
      <w:r>
        <w:rPr>
          <w:rFonts w:ascii="Arial" w:hAnsi="Arial" w:cs="Arial"/>
          <w:spacing w:val="-1"/>
        </w:rPr>
        <w:t>этом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1"/>
        </w:rPr>
        <w:t>подтверждением</w:t>
      </w:r>
      <w:r>
        <w:rPr>
          <w:rFonts w:ascii="Arial" w:hAnsi="Arial" w:cs="Arial"/>
          <w:spacing w:val="3"/>
        </w:rPr>
        <w:t xml:space="preserve"> </w:t>
      </w:r>
      <w:r>
        <w:rPr>
          <w:rFonts w:ascii="Arial" w:hAnsi="Arial" w:cs="Arial"/>
          <w:spacing w:val="-1"/>
        </w:rPr>
        <w:t>такого</w:t>
      </w:r>
      <w:r>
        <w:rPr>
          <w:rFonts w:ascii="Arial" w:hAnsi="Arial" w:cs="Arial"/>
          <w:spacing w:val="4"/>
        </w:rPr>
        <w:t xml:space="preserve"> </w:t>
      </w:r>
      <w:r>
        <w:rPr>
          <w:rFonts w:ascii="Arial" w:hAnsi="Arial" w:cs="Arial"/>
          <w:spacing w:val="-1"/>
        </w:rPr>
        <w:t>направления</w:t>
      </w:r>
      <w:r>
        <w:rPr>
          <w:rFonts w:ascii="Arial" w:hAnsi="Arial" w:cs="Arial"/>
        </w:rPr>
        <w:t xml:space="preserve"> является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сохранённая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отправившей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стороной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в</w:t>
      </w:r>
      <w:r>
        <w:rPr>
          <w:rFonts w:ascii="Arial" w:hAnsi="Arial" w:cs="Arial"/>
          <w:spacing w:val="-10"/>
        </w:rPr>
        <w:t xml:space="preserve"> </w:t>
      </w:r>
      <w:r>
        <w:rPr>
          <w:rFonts w:ascii="Arial" w:hAnsi="Arial" w:cs="Arial"/>
        </w:rPr>
        <w:t>её</w:t>
      </w:r>
      <w:r>
        <w:rPr>
          <w:rFonts w:ascii="Arial" w:hAnsi="Arial" w:cs="Arial"/>
          <w:spacing w:val="-9"/>
        </w:rPr>
        <w:t xml:space="preserve"> </w:t>
      </w:r>
      <w:r>
        <w:rPr>
          <w:rFonts w:ascii="Arial" w:hAnsi="Arial" w:cs="Arial"/>
        </w:rPr>
        <w:t>электронном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почтовом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ящике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скан-копия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претензии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</w:rPr>
        <w:t>в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формате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PDF,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JPEG,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TIFF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или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PNG,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а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также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распечатанная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бумажная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версия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отправленного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сообщения. Такое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письмо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считается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полученным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адресатом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на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следующий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календарный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день</w:t>
      </w:r>
      <w:r>
        <w:rPr>
          <w:rFonts w:ascii="Arial" w:hAnsi="Arial" w:cs="Arial"/>
          <w:spacing w:val="1"/>
        </w:rPr>
        <w:t xml:space="preserve"> </w:t>
      </w:r>
      <w:r>
        <w:rPr>
          <w:rFonts w:ascii="Arial" w:hAnsi="Arial" w:cs="Arial"/>
        </w:rPr>
        <w:t>после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его отправки;</w:t>
      </w:r>
    </w:p>
    <w:p w:rsidR="00A5394A" w:rsidRDefault="00F748BF">
      <w:pPr>
        <w:pStyle w:val="a7"/>
        <w:tabs>
          <w:tab w:val="left" w:pos="440"/>
        </w:tabs>
        <w:ind w:left="0" w:right="0" w:firstLineChars="110" w:firstLine="2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заказным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письмом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уведомлением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адресу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места</w:t>
      </w:r>
      <w:r>
        <w:rPr>
          <w:rFonts w:ascii="Arial" w:hAnsi="Arial" w:cs="Arial"/>
          <w:spacing w:val="-8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нахождения</w:t>
      </w:r>
      <w:r>
        <w:rPr>
          <w:rFonts w:ascii="Arial" w:hAnsi="Arial" w:cs="Arial"/>
          <w:spacing w:val="-7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(места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жительства)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Стороны;</w:t>
      </w:r>
    </w:p>
    <w:p w:rsidR="00A5394A" w:rsidRDefault="00F748BF">
      <w:pPr>
        <w:pStyle w:val="a7"/>
        <w:tabs>
          <w:tab w:val="left" w:pos="801"/>
        </w:tabs>
        <w:spacing w:before="1" w:line="244" w:lineRule="auto"/>
        <w:ind w:left="0" w:right="1656" w:firstLineChars="110" w:firstLine="2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 передача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лично</w:t>
      </w:r>
      <w:r>
        <w:rPr>
          <w:rFonts w:ascii="Arial" w:hAnsi="Arial" w:cs="Arial"/>
          <w:spacing w:val="-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Стороне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его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уполномоченному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представителю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под</w:t>
      </w:r>
      <w:r>
        <w:rPr>
          <w:rFonts w:ascii="Arial" w:hAnsi="Arial" w:cs="Arial"/>
          <w:spacing w:val="-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роспись</w:t>
      </w:r>
      <w:r>
        <w:rPr>
          <w:rFonts w:ascii="Arial" w:hAnsi="Arial" w:cs="Arial"/>
          <w:spacing w:val="-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либо по передаточному акту.</w:t>
      </w:r>
    </w:p>
    <w:p w:rsidR="00A5394A" w:rsidRDefault="00F748BF">
      <w:pPr>
        <w:pStyle w:val="a7"/>
        <w:tabs>
          <w:tab w:val="left" w:pos="1104"/>
        </w:tabs>
        <w:spacing w:line="242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7.15. 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договорились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 начислении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процентов,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предусмотренных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317.1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Гражданского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Кодекса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Российской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Федерации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денежных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</w:t>
      </w:r>
      <w:r>
        <w:rPr>
          <w:rFonts w:ascii="Arial" w:hAnsi="Arial" w:cs="Arial"/>
          <w:sz w:val="20"/>
          <w:szCs w:val="20"/>
        </w:rPr>
        <w:t>ств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настоящему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договору.</w:t>
      </w:r>
    </w:p>
    <w:p w:rsidR="00A5394A" w:rsidRDefault="00F748BF">
      <w:pPr>
        <w:spacing w:line="242" w:lineRule="auto"/>
        <w:ind w:firstLineChars="220" w:firstLine="4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7.16. При возникновении споров по поставке соблюдения претензионного порядка обязательно.</w:t>
      </w:r>
    </w:p>
    <w:p w:rsidR="00A5394A" w:rsidRDefault="00A5394A">
      <w:pPr>
        <w:spacing w:line="242" w:lineRule="auto"/>
        <w:jc w:val="both"/>
        <w:rPr>
          <w:rFonts w:ascii="Arial" w:hAnsi="Arial" w:cs="Arial"/>
          <w:sz w:val="20"/>
          <w:szCs w:val="20"/>
        </w:rPr>
      </w:pPr>
    </w:p>
    <w:p w:rsidR="00A5394A" w:rsidRDefault="00F748BF">
      <w:pPr>
        <w:numPr>
          <w:ilvl w:val="0"/>
          <w:numId w:val="6"/>
        </w:numPr>
        <w:spacing w:afterLines="100" w:after="240" w:line="243" w:lineRule="auto"/>
        <w:ind w:left="3538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Прочие</w:t>
      </w:r>
      <w:r>
        <w:rPr>
          <w:rFonts w:ascii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условия</w:t>
      </w:r>
    </w:p>
    <w:p w:rsidR="00A5394A" w:rsidRDefault="00F748BF">
      <w:pPr>
        <w:pStyle w:val="a7"/>
        <w:tabs>
          <w:tab w:val="left" w:pos="880"/>
        </w:tabs>
        <w:spacing w:before="3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8.1. Настоящий Договор вступает в силу с момента оплаты Покупателем Счёта-оферты и действует до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утверждения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Поставщиком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новой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формы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Договора.</w:t>
      </w:r>
    </w:p>
    <w:p w:rsidR="00A5394A" w:rsidRDefault="00F748BF">
      <w:pPr>
        <w:pStyle w:val="a7"/>
        <w:tabs>
          <w:tab w:val="left" w:pos="892"/>
        </w:tabs>
        <w:spacing w:before="6" w:line="244" w:lineRule="auto"/>
        <w:ind w:left="0" w:right="165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8.2. Оплачивая Счёт-оферту Покупатель даёт Поставщику согласие на обработку своих персональных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данных,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предоставленных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связи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заключением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Договора.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соглашается с тем, что его персональные данные,</w:t>
      </w:r>
      <w:r>
        <w:rPr>
          <w:rFonts w:ascii="Arial" w:hAnsi="Arial" w:cs="Arial"/>
          <w:sz w:val="20"/>
          <w:szCs w:val="20"/>
        </w:rPr>
        <w:t xml:space="preserve"> полученные Продавцом, могут быть переданы третьим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лицам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целях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надлежащего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Продавцом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своих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обязательств.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момент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присоединения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настоящему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Покупатель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ознакомлен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Правилами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Инструкциями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указанными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сайте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hyperlink r:id="rId8">
        <w:r>
          <w:rPr>
            <w:rFonts w:ascii="Arial" w:hAnsi="Arial" w:cs="Arial"/>
            <w:sz w:val="20"/>
            <w:szCs w:val="20"/>
            <w:u w:val="single" w:color="0562C1"/>
          </w:rPr>
          <w:t>https://lasar.ru</w:t>
        </w:r>
      </w:hyperlink>
      <w:r>
        <w:rPr>
          <w:rFonts w:ascii="Arial" w:hAnsi="Arial" w:cs="Arial"/>
          <w:spacing w:val="6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 согласен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содержащейся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них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информацией.</w:t>
      </w:r>
    </w:p>
    <w:p w:rsidR="00A5394A" w:rsidRDefault="00F748BF">
      <w:pPr>
        <w:pStyle w:val="a7"/>
        <w:tabs>
          <w:tab w:val="left" w:pos="964"/>
        </w:tabs>
        <w:spacing w:line="244" w:lineRule="auto"/>
        <w:ind w:left="0" w:right="168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8.3. 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случае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нарушения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одной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своих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срок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действия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продлевается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срок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момента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Сторонами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полном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объёме,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включая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обязательства по уплате процентов по коммерческому кредиту, неустоек, возмещению убытков и упущенной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выгоды.</w:t>
      </w:r>
    </w:p>
    <w:p w:rsidR="00A5394A" w:rsidRDefault="00F748BF">
      <w:pPr>
        <w:pStyle w:val="a7"/>
        <w:tabs>
          <w:tab w:val="left" w:pos="1065"/>
        </w:tabs>
        <w:spacing w:line="242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8.4. После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присоединения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к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настоящему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все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предыдущие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письменные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5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устные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соглашения, переписка, переговоры между сторонами, относящиеся к данному договору, теряют силу, если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они противоречат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настоящему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Договору.</w:t>
      </w:r>
    </w:p>
    <w:p w:rsidR="00A5394A" w:rsidRDefault="00F748BF">
      <w:pPr>
        <w:pStyle w:val="a7"/>
        <w:tabs>
          <w:tab w:val="left" w:pos="962"/>
        </w:tabs>
        <w:spacing w:line="244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8.5. 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освобождаются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выполнения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обязательств,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вытекающих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операций,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совершенных до истечения</w:t>
      </w:r>
      <w:r>
        <w:rPr>
          <w:rFonts w:ascii="Arial" w:hAnsi="Arial" w:cs="Arial"/>
          <w:sz w:val="20"/>
          <w:szCs w:val="20"/>
        </w:rPr>
        <w:t xml:space="preserve"> срока действия настоящего Договора, в частности, по урегулированию расчётов за проданный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Товар.</w:t>
      </w:r>
    </w:p>
    <w:p w:rsidR="00A5394A" w:rsidRDefault="00F748BF">
      <w:pPr>
        <w:pStyle w:val="a7"/>
        <w:tabs>
          <w:tab w:val="left" w:pos="926"/>
        </w:tabs>
        <w:spacing w:line="242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8.6. Стороны допускают подписание документов, полученных посредством факсимильной и электронной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связей,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имеющих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для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юридическую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силу,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последующим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</w:t>
      </w:r>
      <w:r>
        <w:rPr>
          <w:rFonts w:ascii="Arial" w:hAnsi="Arial" w:cs="Arial"/>
          <w:sz w:val="20"/>
          <w:szCs w:val="20"/>
        </w:rPr>
        <w:t>ставлением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оригиналов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этих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документов. Риск искажения информации при её передаче подобным образом несёт Сторона, отправляющая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соответствующую информацию. До получения оригиналов документов все копии документов, полученные при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помощи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факсимильной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связи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либо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отсканированном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виде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электронной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почте,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считаются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правильно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оформленными и имеют юридическую силу наравне с оригиналом при наличии в них подписи руководителя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или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уполномоченного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лица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печати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имеют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доказательственную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силу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арбитражных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разбирательствах.</w:t>
      </w:r>
    </w:p>
    <w:p w:rsidR="00A5394A" w:rsidRDefault="00F748BF">
      <w:pPr>
        <w:pStyle w:val="a7"/>
        <w:tabs>
          <w:tab w:val="left" w:pos="912"/>
        </w:tabs>
        <w:spacing w:before="3" w:line="244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8.5. Стороны согласовали возможность обмена электронными документами, изготовленными при помощи</w:t>
      </w:r>
      <w:r>
        <w:rPr>
          <w:rFonts w:ascii="Arial" w:hAnsi="Arial" w:cs="Arial"/>
          <w:spacing w:val="-5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средств вычислительной техники и подписанные квалифицированной электронной подписью при соблюдении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условий,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предусмотренных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Со</w:t>
      </w:r>
      <w:r>
        <w:rPr>
          <w:rFonts w:ascii="Arial" w:hAnsi="Arial" w:cs="Arial"/>
          <w:sz w:val="20"/>
          <w:szCs w:val="20"/>
        </w:rPr>
        <w:t>глашением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об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электронном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документообороте,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осуществлении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взаимоотношений,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возникающих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между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ними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при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заключении,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исполнении,</w:t>
      </w:r>
      <w:r>
        <w:rPr>
          <w:rFonts w:ascii="Arial" w:hAnsi="Arial" w:cs="Arial"/>
          <w:spacing w:val="-1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изменении,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и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расторжении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сделок</w:t>
      </w:r>
      <w:r>
        <w:rPr>
          <w:rFonts w:ascii="Arial" w:hAnsi="Arial" w:cs="Arial"/>
          <w:spacing w:val="-1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</w:t>
      </w:r>
      <w:r>
        <w:rPr>
          <w:rFonts w:ascii="Arial" w:hAnsi="Arial" w:cs="Arial"/>
          <w:spacing w:val="-5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рамках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настоящего</w:t>
      </w:r>
      <w:r>
        <w:rPr>
          <w:rFonts w:ascii="Arial" w:hAnsi="Arial" w:cs="Arial"/>
          <w:spacing w:val="4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Договора.</w:t>
      </w:r>
    </w:p>
    <w:p w:rsidR="00A5394A" w:rsidRDefault="00F748BF">
      <w:pPr>
        <w:pStyle w:val="a7"/>
        <w:tabs>
          <w:tab w:val="left" w:pos="912"/>
        </w:tabs>
        <w:spacing w:before="3" w:line="244" w:lineRule="auto"/>
        <w:ind w:left="0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8.6. Стороны согласовали возможность обмена электронными документами, подписанные квалифицированной электронной подписью, при осуществлении взаимоотношений, возникающих между ними при заключении, исполнении, изменении, и расторжении сделок в рамках настоящ</w:t>
      </w:r>
      <w:r>
        <w:rPr>
          <w:rFonts w:ascii="Arial" w:hAnsi="Arial" w:cs="Arial"/>
          <w:sz w:val="20"/>
          <w:szCs w:val="20"/>
        </w:rPr>
        <w:t xml:space="preserve">его Договора.   </w:t>
      </w:r>
    </w:p>
    <w:p w:rsidR="00A5394A" w:rsidRDefault="00F748BF">
      <w:pPr>
        <w:pStyle w:val="a7"/>
        <w:tabs>
          <w:tab w:val="left" w:pos="964"/>
        </w:tabs>
        <w:spacing w:line="244" w:lineRule="auto"/>
        <w:ind w:left="0" w:right="168" w:firstLineChars="220" w:firstLine="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8.7. Во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всем,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что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не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предусмотрено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настоящим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Договором,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Стороны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руководствуются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действующим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законодательством</w:t>
      </w:r>
      <w:r>
        <w:rPr>
          <w:rFonts w:ascii="Arial" w:hAnsi="Arial" w:cs="Arial"/>
          <w:spacing w:val="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Российской</w:t>
      </w:r>
      <w:r>
        <w:rPr>
          <w:rFonts w:ascii="Arial" w:hAnsi="Arial" w:cs="Arial"/>
          <w:spacing w:val="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Федерации.</w:t>
      </w:r>
    </w:p>
    <w:sectPr w:rsidR="00A539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40"/>
      <w:pgMar w:top="1280" w:right="711" w:bottom="860" w:left="740" w:header="0" w:footer="6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48BF" w:rsidRDefault="00F748BF">
      <w:r>
        <w:separator/>
      </w:r>
    </w:p>
  </w:endnote>
  <w:endnote w:type="continuationSeparator" w:id="0">
    <w:p w:rsidR="00F748BF" w:rsidRDefault="00F74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09B" w:rsidRDefault="0099109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94A" w:rsidRDefault="0099109B">
    <w:pPr>
      <w:pStyle w:val="a4"/>
      <w:spacing w:line="14" w:lineRule="auto"/>
      <w:ind w:left="0" w:right="0" w:firstLine="0"/>
      <w:jc w:val="left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3476625</wp:posOffset>
              </wp:positionH>
              <wp:positionV relativeFrom="page">
                <wp:posOffset>10128885</wp:posOffset>
              </wp:positionV>
              <wp:extent cx="824865" cy="141605"/>
              <wp:effectExtent l="0" t="0" r="0" b="0"/>
              <wp:wrapNone/>
              <wp:docPr id="5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94A" w:rsidRDefault="00F748BF">
                          <w:pPr>
                            <w:spacing w:before="18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color w:val="7E7E7E"/>
                              <w:sz w:val="16"/>
                            </w:rPr>
                            <w:t>Страница</w:t>
                          </w:r>
                          <w:r>
                            <w:rPr>
                              <w:color w:val="7E7E7E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color w:val="7E7E7E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9109B">
                            <w:rPr>
                              <w:rFonts w:ascii="Arial" w:hAnsi="Arial"/>
                              <w:b/>
                              <w:noProof/>
                              <w:color w:val="7E7E7E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 w:hAnsi="Arial"/>
                              <w:b/>
                              <w:color w:val="7E7E7E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E7E7E"/>
                              <w:sz w:val="16"/>
                            </w:rPr>
                            <w:t>из</w:t>
                          </w:r>
                          <w:r>
                            <w:rPr>
                              <w:color w:val="7E7E7E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color w:val="7E7E7E"/>
                              <w:sz w:val="16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273.75pt;margin-top:797.55pt;width:64.95pt;height:11.1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" filled="f" stroked="f">
              <v:textbox inset="0,0,0,0">
                <w:txbxContent>
                  <w:p w:rsidR="00A5394A" w:rsidRDefault="00F748BF">
                    <w:pPr>
                      <w:spacing w:before="18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color w:val="7E7E7E"/>
                        <w:sz w:val="16"/>
                      </w:rPr>
                      <w:t>Страница</w:t>
                    </w:r>
                    <w:r>
                      <w:rPr>
                        <w:color w:val="7E7E7E"/>
                        <w:spacing w:val="-3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color w:val="7E7E7E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9109B">
                      <w:rPr>
                        <w:rFonts w:ascii="Arial" w:hAnsi="Arial"/>
                        <w:b/>
                        <w:noProof/>
                        <w:color w:val="7E7E7E"/>
                        <w:sz w:val="16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Arial" w:hAnsi="Arial"/>
                        <w:b/>
                        <w:color w:val="7E7E7E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7E7E7E"/>
                        <w:sz w:val="16"/>
                      </w:rPr>
                      <w:t>из</w:t>
                    </w:r>
                    <w:r>
                      <w:rPr>
                        <w:color w:val="7E7E7E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color w:val="7E7E7E"/>
                        <w:sz w:val="16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527685</wp:posOffset>
              </wp:positionH>
              <wp:positionV relativeFrom="page">
                <wp:posOffset>10246360</wp:posOffset>
              </wp:positionV>
              <wp:extent cx="1508760" cy="140335"/>
              <wp:effectExtent l="0" t="0" r="0" b="0"/>
              <wp:wrapNone/>
              <wp:docPr id="4" name="Text Box 10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876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94A" w:rsidRDefault="00F748BF">
                          <w:pPr>
                            <w:tabs>
                              <w:tab w:val="left" w:pos="2355"/>
                            </w:tabs>
                            <w:spacing w:before="18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Продавец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26" o:spid="_x0000_s1027" type="#_x0000_t202" style="position:absolute;margin-left:41.55pt;margin-top:806.8pt;width:118.8pt;height:11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AaBsQIAALM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" filled="f" stroked="f">
              <v:textbox inset="0,0,0,0">
                <w:txbxContent>
                  <w:p w:rsidR="00A5394A" w:rsidRDefault="00F748BF">
                    <w:pPr>
                      <w:tabs>
                        <w:tab w:val="left" w:pos="2355"/>
                      </w:tabs>
                      <w:spacing w:before="18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sz w:val="16"/>
                      </w:rPr>
                      <w:t>Продавец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5040630</wp:posOffset>
              </wp:positionH>
              <wp:positionV relativeFrom="page">
                <wp:posOffset>10246360</wp:posOffset>
              </wp:positionV>
              <wp:extent cx="1478280" cy="140335"/>
              <wp:effectExtent l="0" t="0" r="0" b="0"/>
              <wp:wrapNone/>
              <wp:docPr id="1" name="Text Box 10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394A" w:rsidRDefault="00F748BF">
                          <w:pPr>
                            <w:tabs>
                              <w:tab w:val="left" w:pos="2307"/>
                            </w:tabs>
                            <w:spacing w:before="18"/>
                            <w:ind w:left="20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Покупатель</w:t>
                          </w:r>
                          <w:r>
                            <w:rPr>
                              <w:spacing w:val="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  <w:u w:val="single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027" o:spid="_x0000_s1028" type="#_x0000_t202" style="position:absolute;margin-left:396.9pt;margin-top:806.8pt;width:116.4pt;height:11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EO9sQIAALM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" filled="f" stroked="f">
              <v:textbox inset="0,0,0,0">
                <w:txbxContent>
                  <w:p w:rsidR="00A5394A" w:rsidRDefault="00F748BF">
                    <w:pPr>
                      <w:tabs>
                        <w:tab w:val="left" w:pos="2307"/>
                      </w:tabs>
                      <w:spacing w:before="18"/>
                      <w:ind w:left="20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sz w:val="16"/>
                      </w:rPr>
                      <w:t>Покупатель</w:t>
                    </w:r>
                    <w:r>
                      <w:rPr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  <w:u w:val="single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  <w:u w:val="single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09B" w:rsidRDefault="0099109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48BF" w:rsidRDefault="00F748BF">
      <w:r>
        <w:separator/>
      </w:r>
    </w:p>
  </w:footnote>
  <w:footnote w:type="continuationSeparator" w:id="0">
    <w:p w:rsidR="00F748BF" w:rsidRDefault="00F748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09B" w:rsidRDefault="009910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94A" w:rsidRDefault="00A5394A">
    <w:pPr>
      <w:pStyle w:val="a3"/>
      <w:ind w:firstLineChars="150" w:firstLine="195"/>
      <w:rPr>
        <w:sz w:val="13"/>
        <w:szCs w:val="13"/>
        <w:lang w:val="en-US"/>
      </w:rPr>
    </w:pPr>
  </w:p>
  <w:p w:rsidR="00A5394A" w:rsidRDefault="00F748BF">
    <w:pPr>
      <w:pStyle w:val="a3"/>
      <w:ind w:firstLineChars="150" w:firstLine="195"/>
      <w:rPr>
        <w:rFonts w:ascii="Arial" w:hAnsi="Arial" w:cs="Arial"/>
        <w:sz w:val="20"/>
        <w:szCs w:val="20"/>
      </w:rPr>
    </w:pPr>
    <w:r>
      <w:rPr>
        <w:sz w:val="13"/>
        <w:szCs w:val="13"/>
        <w:lang w:val="en-US"/>
      </w:rPr>
      <w:t>V</w:t>
    </w:r>
    <w:r>
      <w:rPr>
        <w:sz w:val="13"/>
        <w:szCs w:val="13"/>
      </w:rPr>
      <w:t xml:space="preserve"> 2</w:t>
    </w:r>
    <w:r>
      <w:rPr>
        <w:sz w:val="13"/>
        <w:szCs w:val="13"/>
      </w:rPr>
      <w:t>8</w:t>
    </w:r>
    <w:r>
      <w:rPr>
        <w:sz w:val="13"/>
        <w:szCs w:val="13"/>
      </w:rPr>
      <w:t>.</w:t>
    </w:r>
    <w:r>
      <w:rPr>
        <w:sz w:val="13"/>
        <w:szCs w:val="13"/>
      </w:rPr>
      <w:t>10</w:t>
    </w:r>
    <w:r>
      <w:rPr>
        <w:sz w:val="13"/>
        <w:szCs w:val="13"/>
      </w:rPr>
      <w:t xml:space="preserve">.2024                                                             </w:t>
    </w:r>
    <w:r>
      <w:rPr>
        <w:rFonts w:ascii="Arial" w:hAnsi="Arial" w:cs="Arial"/>
        <w:sz w:val="20"/>
        <w:szCs w:val="20"/>
      </w:rPr>
      <w:t>Договор поставки металлопродукции</w:t>
    </w:r>
    <w:r>
      <w:rPr>
        <w:rFonts w:ascii="Arial" w:hAnsi="Arial" w:cs="Arial"/>
        <w:sz w:val="20"/>
        <w:szCs w:val="20"/>
      </w:rPr>
      <w:t xml:space="preserve"> (присоединения)</w:t>
    </w:r>
  </w:p>
  <w:p w:rsidR="00A5394A" w:rsidRDefault="0099109B">
    <w:pPr>
      <w:pStyle w:val="a3"/>
      <w:rPr>
        <w:rFonts w:ascii="Arial" w:hAnsi="Arial" w:cs="Arial"/>
        <w:sz w:val="20"/>
        <w:szCs w:val="20"/>
      </w:rPr>
    </w:pPr>
    <w:bookmarkStart w:id="0" w:name="_GoBack"/>
    <w:r>
      <w:rPr>
        <w:rFonts w:ascii="Arial" w:hAnsi="Arial" w:cs="Arial"/>
        <w:noProof/>
        <w:sz w:val="20"/>
        <w:szCs w:val="20"/>
        <w:lang w:eastAsia="ru-RU"/>
      </w:rPr>
      <w:drawing>
        <wp:inline distT="0" distB="0" distL="0" distR="0">
          <wp:extent cx="1381125" cy="400050"/>
          <wp:effectExtent l="0" t="0" r="0" b="0"/>
          <wp:docPr id="3" name="Рисунок 3" descr="C:\Users\ec5\AppData\Local\Microsoft\Windows\INetCache\Content.Word\upforming логотип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c5\AppData\Local\Microsoft\Windows\INetCache\Content.Word\upforming логотип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109B" w:rsidRDefault="0099109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A868601"/>
    <w:multiLevelType w:val="singleLevel"/>
    <w:tmpl w:val="9A868601"/>
    <w:lvl w:ilvl="0">
      <w:start w:val="1"/>
      <w:numFmt w:val="none"/>
      <w:lvlText w:val="6.11.3.1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B820520F"/>
    <w:multiLevelType w:val="singleLevel"/>
    <w:tmpl w:val="B820520F"/>
    <w:lvl w:ilvl="0">
      <w:start w:val="1"/>
      <w:numFmt w:val="none"/>
      <w:lvlText w:val="6.1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EA27CF76"/>
    <w:multiLevelType w:val="singleLevel"/>
    <w:tmpl w:val="EA27CF76"/>
    <w:lvl w:ilvl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3" w15:restartNumberingAfterBreak="0">
    <w:nsid w:val="117E88DC"/>
    <w:multiLevelType w:val="multilevel"/>
    <w:tmpl w:val="117E88D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ascii="Arial" w:hAnsi="Arial" w:cs="Arial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850"/>
        </w:tabs>
        <w:ind w:left="850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991"/>
        </w:tabs>
        <w:ind w:left="991" w:hanging="99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1558"/>
        </w:tabs>
        <w:ind w:left="1558" w:hanging="1558"/>
      </w:pPr>
      <w:rPr>
        <w:rFonts w:hint="default"/>
      </w:rPr>
    </w:lvl>
  </w:abstractNum>
  <w:abstractNum w:abstractNumId="4" w15:restartNumberingAfterBreak="0">
    <w:nsid w:val="5A96D49A"/>
    <w:multiLevelType w:val="singleLevel"/>
    <w:tmpl w:val="5A96D49A"/>
    <w:lvl w:ilvl="0">
      <w:start w:val="8"/>
      <w:numFmt w:val="decimal"/>
      <w:suff w:val="space"/>
      <w:lvlText w:val="%1."/>
      <w:lvlJc w:val="left"/>
    </w:lvl>
  </w:abstractNum>
  <w:abstractNum w:abstractNumId="5" w15:restartNumberingAfterBreak="0">
    <w:nsid w:val="656212AC"/>
    <w:multiLevelType w:val="singleLevel"/>
    <w:tmpl w:val="656212AC"/>
    <w:lvl w:ilvl="0">
      <w:start w:val="1"/>
      <w:numFmt w:val="none"/>
      <w:lvlText w:val="6.9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44"/>
    <w:rsid w:val="001F6E42"/>
    <w:rsid w:val="003B1EB8"/>
    <w:rsid w:val="004B13BD"/>
    <w:rsid w:val="0050452B"/>
    <w:rsid w:val="00533756"/>
    <w:rsid w:val="005A4D44"/>
    <w:rsid w:val="005B0F73"/>
    <w:rsid w:val="006064AD"/>
    <w:rsid w:val="007C15D5"/>
    <w:rsid w:val="008C3F67"/>
    <w:rsid w:val="008F3217"/>
    <w:rsid w:val="009443EB"/>
    <w:rsid w:val="00963CD7"/>
    <w:rsid w:val="0099109B"/>
    <w:rsid w:val="00A10FFF"/>
    <w:rsid w:val="00A5394A"/>
    <w:rsid w:val="00A70723"/>
    <w:rsid w:val="00B03863"/>
    <w:rsid w:val="00B31722"/>
    <w:rsid w:val="00BD5E37"/>
    <w:rsid w:val="00E8573C"/>
    <w:rsid w:val="00F748BF"/>
    <w:rsid w:val="00F96FC8"/>
    <w:rsid w:val="01A73D87"/>
    <w:rsid w:val="035B5C31"/>
    <w:rsid w:val="050703BA"/>
    <w:rsid w:val="07BC2556"/>
    <w:rsid w:val="082C4B6D"/>
    <w:rsid w:val="09CE20BD"/>
    <w:rsid w:val="0CFE2CC9"/>
    <w:rsid w:val="0DBF6485"/>
    <w:rsid w:val="120B3EBE"/>
    <w:rsid w:val="135061A4"/>
    <w:rsid w:val="174C42CD"/>
    <w:rsid w:val="175B7D61"/>
    <w:rsid w:val="19E85911"/>
    <w:rsid w:val="1F8C3803"/>
    <w:rsid w:val="250D7AF6"/>
    <w:rsid w:val="2566766D"/>
    <w:rsid w:val="29C514EA"/>
    <w:rsid w:val="2A0C65CE"/>
    <w:rsid w:val="2A44593C"/>
    <w:rsid w:val="2B9355BE"/>
    <w:rsid w:val="2BAA613D"/>
    <w:rsid w:val="2CC43190"/>
    <w:rsid w:val="2D2F35B5"/>
    <w:rsid w:val="2E132C54"/>
    <w:rsid w:val="31E27010"/>
    <w:rsid w:val="35D35C95"/>
    <w:rsid w:val="36AD098D"/>
    <w:rsid w:val="3AE34A03"/>
    <w:rsid w:val="3C010B55"/>
    <w:rsid w:val="3D69553B"/>
    <w:rsid w:val="3E7D606C"/>
    <w:rsid w:val="3E88226F"/>
    <w:rsid w:val="444C3D3F"/>
    <w:rsid w:val="44D37FBC"/>
    <w:rsid w:val="455374FA"/>
    <w:rsid w:val="46284338"/>
    <w:rsid w:val="46D87B0C"/>
    <w:rsid w:val="47201677"/>
    <w:rsid w:val="48BB1493"/>
    <w:rsid w:val="498875C7"/>
    <w:rsid w:val="49DF2DE3"/>
    <w:rsid w:val="49E13933"/>
    <w:rsid w:val="4A3B7E57"/>
    <w:rsid w:val="4A943479"/>
    <w:rsid w:val="4B73351F"/>
    <w:rsid w:val="4B7778F3"/>
    <w:rsid w:val="4E2C0B65"/>
    <w:rsid w:val="4E9563FB"/>
    <w:rsid w:val="519C4AE0"/>
    <w:rsid w:val="528435DD"/>
    <w:rsid w:val="53996ECE"/>
    <w:rsid w:val="5487438F"/>
    <w:rsid w:val="58CD4DE9"/>
    <w:rsid w:val="592F3181"/>
    <w:rsid w:val="5CF9399B"/>
    <w:rsid w:val="5D2C42B6"/>
    <w:rsid w:val="5E96692A"/>
    <w:rsid w:val="5EE66D84"/>
    <w:rsid w:val="615A7643"/>
    <w:rsid w:val="69927C43"/>
    <w:rsid w:val="69A71894"/>
    <w:rsid w:val="69E421A0"/>
    <w:rsid w:val="6ABB09AA"/>
    <w:rsid w:val="6AC344AB"/>
    <w:rsid w:val="6B9B62A3"/>
    <w:rsid w:val="6DCC3677"/>
    <w:rsid w:val="6DE878D5"/>
    <w:rsid w:val="714619EB"/>
    <w:rsid w:val="75D23CBF"/>
    <w:rsid w:val="76410B7F"/>
    <w:rsid w:val="765661D4"/>
    <w:rsid w:val="78891840"/>
    <w:rsid w:val="79422F27"/>
    <w:rsid w:val="7B083F12"/>
    <w:rsid w:val="7BCD32F3"/>
    <w:rsid w:val="7D9615AC"/>
    <w:rsid w:val="7E773953"/>
    <w:rsid w:val="7E9755DB"/>
    <w:rsid w:val="7F2D3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E5619"/>
  <w15:docId w15:val="{F1865910-C361-48F0-A8DE-5150234B4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1">
    <w:name w:val="heading 1"/>
    <w:basedOn w:val="a"/>
    <w:next w:val="a"/>
    <w:uiPriority w:val="1"/>
    <w:qFormat/>
    <w:pPr>
      <w:ind w:left="112" w:firstLine="398"/>
      <w:jc w:val="both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pPr>
      <w:ind w:left="112" w:right="166" w:firstLine="398"/>
      <w:jc w:val="both"/>
    </w:pPr>
    <w:rPr>
      <w:sz w:val="20"/>
      <w:szCs w:val="20"/>
    </w:rPr>
  </w:style>
  <w:style w:type="paragraph" w:styleId="a5">
    <w:name w:val="Body Text Indent"/>
    <w:basedOn w:val="a"/>
    <w:qFormat/>
    <w:pPr>
      <w:ind w:left="708"/>
      <w:jc w:val="both"/>
    </w:pPr>
    <w:rPr>
      <w:szCs w:val="24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</w:p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pPr>
      <w:ind w:left="112" w:right="166" w:firstLine="39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sar.ru/online-store/contract-offe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/>
    <customShpInfo spid="_x0000_s409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6644</Words>
  <Characters>37873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RGUIR</dc:creator>
  <cp:lastModifiedBy>ec5</cp:lastModifiedBy>
  <cp:revision>2</cp:revision>
  <cp:lastPrinted>2023-01-31T12:07:00Z</cp:lastPrinted>
  <dcterms:created xsi:type="dcterms:W3CDTF">2024-11-05T13:40:00Z</dcterms:created>
  <dcterms:modified xsi:type="dcterms:W3CDTF">2024-11-05T13:40:00Z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2022-08-04T00:00:00Z</vt:filetime>
  </property>
  <property fmtid="{D5CDD505-2E9C-101B-9397-08002B2CF9AE}" pid="5" name="KSOProductBuildVer">
    <vt:lpwstr>1049-12.2.0.18607</vt:lpwstr>
  </property>
  <property fmtid="{D5CDD505-2E9C-101B-9397-08002B2CF9AE}" pid="6" name="ICV">
    <vt:lpwstr>BD28EA62DD50453081B2AC52AC20D270_13</vt:lpwstr>
  </property>
</Properties>
</file>